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501D69" w:rsidRPr="00F567CC" w:rsidRDefault="00501D69" w:rsidP="00501D69">
      <w:pPr>
        <w:jc w:val="right"/>
      </w:pPr>
      <w:r>
        <w:t xml:space="preserve">                                                                                                                                                                 </w:t>
      </w:r>
      <w:r w:rsidRPr="00F567CC">
        <w:t>УТВЕРЖДАЮ</w:t>
      </w:r>
    </w:p>
    <w:p w:rsidR="00501D69" w:rsidRPr="00F567CC" w:rsidRDefault="00501D69" w:rsidP="00501D69">
      <w:pPr>
        <w:jc w:val="right"/>
      </w:pPr>
      <w:r w:rsidRPr="00F567CC">
        <w:t xml:space="preserve">Главный </w:t>
      </w:r>
      <w:r w:rsidR="004470B6">
        <w:t>инженер ОО</w:t>
      </w:r>
      <w:r w:rsidRPr="00F567CC">
        <w:t>О «ГЭС-ремонт»</w:t>
      </w:r>
    </w:p>
    <w:p w:rsidR="00501D69" w:rsidRPr="00F567CC" w:rsidRDefault="00501D69" w:rsidP="00501D69">
      <w:pPr>
        <w:jc w:val="right"/>
      </w:pPr>
      <w:r w:rsidRPr="00F567CC">
        <w:t xml:space="preserve">____________________    </w:t>
      </w:r>
      <w:r w:rsidR="001C08EA">
        <w:t>Д.А. Прокопенко</w:t>
      </w:r>
    </w:p>
    <w:p w:rsidR="00501D69" w:rsidRPr="00F567CC" w:rsidRDefault="00501D69" w:rsidP="00501D69">
      <w:pPr>
        <w:jc w:val="right"/>
      </w:pPr>
      <w:r w:rsidRPr="00F567CC">
        <w:t>«____» _________________</w:t>
      </w:r>
      <w:r w:rsidR="001C08EA">
        <w:t>2021</w:t>
      </w:r>
      <w:r>
        <w:t xml:space="preserve"> 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Pr="000A34C0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0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652705" w:rsidRDefault="00EB6459" w:rsidP="00652705">
      <w:pPr>
        <w:pStyle w:val="afa"/>
        <w:ind w:left="142"/>
        <w:jc w:val="center"/>
      </w:pPr>
      <w:r w:rsidRPr="00EB6459">
        <w:rPr>
          <w:b/>
        </w:rPr>
        <w:t>«</w:t>
      </w:r>
      <w:r w:rsidR="00677120">
        <w:rPr>
          <w:b/>
        </w:rPr>
        <w:t xml:space="preserve">На поставку и </w:t>
      </w:r>
      <w:r w:rsidR="00346705">
        <w:rPr>
          <w:b/>
        </w:rPr>
        <w:t>замену блоков СКЗИ тахографов</w:t>
      </w:r>
      <w:r w:rsidR="001C08EA">
        <w:rPr>
          <w:b/>
        </w:rPr>
        <w:t xml:space="preserve"> и карт для тахографов</w:t>
      </w:r>
      <w:r w:rsidR="00652705">
        <w:rPr>
          <w:b/>
        </w:rPr>
        <w:t>»</w:t>
      </w:r>
    </w:p>
    <w:p w:rsidR="009F5C47" w:rsidRPr="00B04C62" w:rsidRDefault="009F5C47" w:rsidP="009F5C47">
      <w:pPr>
        <w:tabs>
          <w:tab w:val="left" w:pos="7655"/>
        </w:tabs>
        <w:ind w:firstLine="426"/>
        <w:jc w:val="both"/>
        <w:rPr>
          <w:sz w:val="26"/>
          <w:szCs w:val="26"/>
        </w:rPr>
      </w:pPr>
    </w:p>
    <w:p w:rsidR="00E025CE" w:rsidRDefault="00E025CE" w:rsidP="00E342BE">
      <w:pPr>
        <w:pStyle w:val="af4"/>
        <w:jc w:val="center"/>
        <w:rPr>
          <w:rFonts w:ascii="Times New Roman" w:hAnsi="Times New Roman"/>
          <w:b/>
          <w:sz w:val="36"/>
          <w:szCs w:val="36"/>
        </w:rPr>
      </w:pPr>
    </w:p>
    <w:bookmarkEnd w:id="0"/>
    <w:p w:rsidR="00862B4B" w:rsidRDefault="00862B4B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A77012" w:rsidRDefault="00A77012" w:rsidP="00E342BE">
      <w:pPr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6E167D" w:rsidRDefault="001C08EA" w:rsidP="000C4B2A">
      <w:pPr>
        <w:pStyle w:val="aa"/>
        <w:tabs>
          <w:tab w:val="left" w:pos="1080"/>
          <w:tab w:val="num" w:pos="1800"/>
        </w:tabs>
        <w:ind w:firstLine="720"/>
        <w:jc w:val="center"/>
      </w:pPr>
      <w:r>
        <w:rPr>
          <w:b/>
          <w:sz w:val="28"/>
          <w:szCs w:val="28"/>
        </w:rPr>
        <w:t>2021</w:t>
      </w:r>
      <w:r w:rsidR="0068329B"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3D0C2C" w:rsidRPr="00B04C62" w:rsidRDefault="003D0C2C" w:rsidP="000C4B2A">
      <w:pPr>
        <w:pStyle w:val="ICaaieiaie"/>
        <w:framePr w:hSpace="180" w:wrap="around" w:vAnchor="text" w:hAnchor="margin" w:x="-86" w:y="54"/>
        <w:tabs>
          <w:tab w:val="clear" w:pos="9355"/>
          <w:tab w:val="right" w:leader="dot" w:pos="9214"/>
        </w:tabs>
        <w:ind w:left="567"/>
        <w:jc w:val="both"/>
        <w:rPr>
          <w:rFonts w:ascii="Times New Roman" w:hAnsi="Times New Roman"/>
          <w:b/>
          <w:sz w:val="22"/>
          <w:szCs w:val="22"/>
        </w:rPr>
      </w:pPr>
    </w:p>
    <w:p w:rsidR="000C4B2A" w:rsidRDefault="000C4B2A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</w:p>
    <w:p w:rsidR="000C4B2A" w:rsidRDefault="000C4B2A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p w:rsidR="00336A79" w:rsidRDefault="00336A79" w:rsidP="00336A79">
      <w:pPr>
        <w:rPr>
          <w:lang w:eastAsia="en-US"/>
        </w:rPr>
      </w:pPr>
    </w:p>
    <w:p w:rsidR="00774924" w:rsidRDefault="001E7025" w:rsidP="00346705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123606" w:history="1">
        <w:r w:rsidR="00774924" w:rsidRPr="00774FA7">
          <w:rPr>
            <w:rStyle w:val="a6"/>
            <w:b/>
            <w:bCs/>
            <w:noProof/>
            <w:lang w:val="ru-RU"/>
          </w:rPr>
          <w:t>1.</w:t>
        </w:r>
        <w:r w:rsidR="0077492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774924" w:rsidRPr="00774FA7">
          <w:rPr>
            <w:rStyle w:val="a6"/>
            <w:b/>
            <w:bCs/>
            <w:noProof/>
          </w:rPr>
          <w:t>Основные термины и определения</w:t>
        </w:r>
        <w:r w:rsidR="00774924">
          <w:rPr>
            <w:noProof/>
            <w:webHidden/>
          </w:rPr>
          <w:tab/>
        </w:r>
        <w:r w:rsidR="00774924">
          <w:rPr>
            <w:noProof/>
            <w:webHidden/>
          </w:rPr>
          <w:fldChar w:fldCharType="begin"/>
        </w:r>
        <w:r w:rsidR="00774924">
          <w:rPr>
            <w:noProof/>
            <w:webHidden/>
          </w:rPr>
          <w:instrText xml:space="preserve"> PAGEREF _Toc10123606 \h </w:instrText>
        </w:r>
        <w:r w:rsidR="00774924">
          <w:rPr>
            <w:noProof/>
            <w:webHidden/>
          </w:rPr>
        </w:r>
        <w:r w:rsidR="00774924">
          <w:rPr>
            <w:noProof/>
            <w:webHidden/>
          </w:rPr>
          <w:fldChar w:fldCharType="separate"/>
        </w:r>
        <w:r w:rsidR="005D6C78">
          <w:rPr>
            <w:noProof/>
            <w:webHidden/>
          </w:rPr>
          <w:t>3</w:t>
        </w:r>
        <w:r w:rsidR="00774924">
          <w:rPr>
            <w:noProof/>
            <w:webHidden/>
          </w:rPr>
          <w:fldChar w:fldCharType="end"/>
        </w:r>
      </w:hyperlink>
    </w:p>
    <w:p w:rsidR="00774924" w:rsidRDefault="001344C8" w:rsidP="00346705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10123607" w:history="1">
        <w:r w:rsidR="00774924" w:rsidRPr="00774FA7">
          <w:rPr>
            <w:rStyle w:val="a6"/>
            <w:b/>
            <w:bCs/>
            <w:noProof/>
            <w:lang w:val="ru-RU"/>
          </w:rPr>
          <w:t>2.</w:t>
        </w:r>
        <w:r w:rsidR="0077492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774924" w:rsidRPr="00774FA7">
          <w:rPr>
            <w:rStyle w:val="a6"/>
            <w:b/>
            <w:bCs/>
            <w:noProof/>
          </w:rPr>
          <w:t xml:space="preserve">Требования к организациям выполняющим комплекс работ по </w:t>
        </w:r>
        <w:r w:rsidR="00774924" w:rsidRPr="00774FA7">
          <w:rPr>
            <w:rStyle w:val="a6"/>
            <w:b/>
            <w:noProof/>
          </w:rPr>
          <w:t>монтажу</w:t>
        </w:r>
        <w:r w:rsidR="00774924" w:rsidRPr="00774FA7">
          <w:rPr>
            <w:rStyle w:val="a6"/>
            <w:b/>
            <w:noProof/>
            <w:lang w:val="ru-RU"/>
          </w:rPr>
          <w:t xml:space="preserve"> </w:t>
        </w:r>
        <w:r w:rsidR="00346705">
          <w:rPr>
            <w:rStyle w:val="a6"/>
            <w:b/>
            <w:noProof/>
            <w:lang w:val="ru-RU"/>
          </w:rPr>
          <w:t xml:space="preserve">блоков СКЗИ </w:t>
        </w:r>
        <w:r w:rsidR="00774924">
          <w:rPr>
            <w:noProof/>
            <w:webHidden/>
          </w:rPr>
          <w:tab/>
        </w:r>
        <w:r w:rsidR="00774924">
          <w:rPr>
            <w:noProof/>
            <w:webHidden/>
          </w:rPr>
          <w:fldChar w:fldCharType="begin"/>
        </w:r>
        <w:r w:rsidR="00774924">
          <w:rPr>
            <w:noProof/>
            <w:webHidden/>
          </w:rPr>
          <w:instrText xml:space="preserve"> PAGEREF _Toc10123607 \h </w:instrText>
        </w:r>
        <w:r w:rsidR="00774924">
          <w:rPr>
            <w:noProof/>
            <w:webHidden/>
          </w:rPr>
        </w:r>
        <w:r w:rsidR="00774924">
          <w:rPr>
            <w:noProof/>
            <w:webHidden/>
          </w:rPr>
          <w:fldChar w:fldCharType="separate"/>
        </w:r>
        <w:r w:rsidR="005D6C78">
          <w:rPr>
            <w:noProof/>
            <w:webHidden/>
          </w:rPr>
          <w:t>3</w:t>
        </w:r>
        <w:r w:rsidR="00774924">
          <w:rPr>
            <w:noProof/>
            <w:webHidden/>
          </w:rPr>
          <w:fldChar w:fldCharType="end"/>
        </w:r>
      </w:hyperlink>
    </w:p>
    <w:p w:rsidR="00774924" w:rsidRDefault="001344C8" w:rsidP="00346705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10123608" w:history="1">
        <w:r w:rsidR="00774924" w:rsidRPr="00774FA7">
          <w:rPr>
            <w:rStyle w:val="a6"/>
            <w:b/>
            <w:bCs/>
            <w:noProof/>
            <w:lang w:val="ru-RU"/>
          </w:rPr>
          <w:t>3.</w:t>
        </w:r>
        <w:r w:rsidR="0077492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774924" w:rsidRPr="00774FA7">
          <w:rPr>
            <w:rStyle w:val="a6"/>
            <w:b/>
            <w:bCs/>
            <w:noProof/>
          </w:rPr>
          <w:t>Сроки выполнения работ</w:t>
        </w:r>
        <w:r w:rsidR="00774924">
          <w:rPr>
            <w:noProof/>
            <w:webHidden/>
          </w:rPr>
          <w:tab/>
        </w:r>
        <w:r w:rsidR="00774924">
          <w:rPr>
            <w:noProof/>
            <w:webHidden/>
          </w:rPr>
          <w:fldChar w:fldCharType="begin"/>
        </w:r>
        <w:r w:rsidR="00774924">
          <w:rPr>
            <w:noProof/>
            <w:webHidden/>
          </w:rPr>
          <w:instrText xml:space="preserve"> PAGEREF _Toc10123608 \h </w:instrText>
        </w:r>
        <w:r w:rsidR="00774924">
          <w:rPr>
            <w:noProof/>
            <w:webHidden/>
          </w:rPr>
        </w:r>
        <w:r w:rsidR="00774924">
          <w:rPr>
            <w:noProof/>
            <w:webHidden/>
          </w:rPr>
          <w:fldChar w:fldCharType="separate"/>
        </w:r>
        <w:r w:rsidR="005D6C78">
          <w:rPr>
            <w:noProof/>
            <w:webHidden/>
          </w:rPr>
          <w:t>3</w:t>
        </w:r>
        <w:r w:rsidR="00774924">
          <w:rPr>
            <w:noProof/>
            <w:webHidden/>
          </w:rPr>
          <w:fldChar w:fldCharType="end"/>
        </w:r>
      </w:hyperlink>
    </w:p>
    <w:p w:rsidR="00774924" w:rsidRDefault="001344C8" w:rsidP="00346705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10123609" w:history="1">
        <w:r w:rsidR="00774924" w:rsidRPr="00774FA7">
          <w:rPr>
            <w:rStyle w:val="a6"/>
            <w:b/>
            <w:bCs/>
            <w:noProof/>
            <w:lang w:val="ru-RU"/>
          </w:rPr>
          <w:t>4.</w:t>
        </w:r>
        <w:r w:rsidR="0077492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774924" w:rsidRPr="00774FA7">
          <w:rPr>
            <w:rStyle w:val="a6"/>
            <w:b/>
            <w:bCs/>
            <w:noProof/>
            <w:lang w:val="ru-RU"/>
          </w:rPr>
          <w:t>Место поставки и выполнения работ</w:t>
        </w:r>
        <w:r w:rsidR="00774924">
          <w:rPr>
            <w:noProof/>
            <w:webHidden/>
          </w:rPr>
          <w:tab/>
        </w:r>
        <w:r w:rsidR="00774924">
          <w:rPr>
            <w:noProof/>
            <w:webHidden/>
          </w:rPr>
          <w:fldChar w:fldCharType="begin"/>
        </w:r>
        <w:r w:rsidR="00774924">
          <w:rPr>
            <w:noProof/>
            <w:webHidden/>
          </w:rPr>
          <w:instrText xml:space="preserve"> PAGEREF _Toc10123609 \h </w:instrText>
        </w:r>
        <w:r w:rsidR="00774924">
          <w:rPr>
            <w:noProof/>
            <w:webHidden/>
          </w:rPr>
        </w:r>
        <w:r w:rsidR="00774924">
          <w:rPr>
            <w:noProof/>
            <w:webHidden/>
          </w:rPr>
          <w:fldChar w:fldCharType="separate"/>
        </w:r>
        <w:r w:rsidR="005D6C78">
          <w:rPr>
            <w:noProof/>
            <w:webHidden/>
          </w:rPr>
          <w:t>4</w:t>
        </w:r>
        <w:r w:rsidR="00774924">
          <w:rPr>
            <w:noProof/>
            <w:webHidden/>
          </w:rPr>
          <w:fldChar w:fldCharType="end"/>
        </w:r>
      </w:hyperlink>
    </w:p>
    <w:p w:rsidR="00774924" w:rsidRDefault="001344C8" w:rsidP="00346705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10123610" w:history="1">
        <w:r w:rsidR="00774924" w:rsidRPr="00774FA7">
          <w:rPr>
            <w:rStyle w:val="a6"/>
            <w:b/>
            <w:bCs/>
            <w:noProof/>
          </w:rPr>
          <w:t>5.</w:t>
        </w:r>
        <w:r w:rsidR="0077492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774924" w:rsidRPr="00774FA7">
          <w:rPr>
            <w:rStyle w:val="a6"/>
            <w:b/>
            <w:noProof/>
          </w:rPr>
          <w:t>Гарантийные обязательства</w:t>
        </w:r>
        <w:r w:rsidR="00774924">
          <w:rPr>
            <w:noProof/>
            <w:webHidden/>
          </w:rPr>
          <w:tab/>
        </w:r>
        <w:r w:rsidR="00774924">
          <w:rPr>
            <w:noProof/>
            <w:webHidden/>
          </w:rPr>
          <w:fldChar w:fldCharType="begin"/>
        </w:r>
        <w:r w:rsidR="00774924">
          <w:rPr>
            <w:noProof/>
            <w:webHidden/>
          </w:rPr>
          <w:instrText xml:space="preserve"> PAGEREF _Toc10123610 \h </w:instrText>
        </w:r>
        <w:r w:rsidR="00774924">
          <w:rPr>
            <w:noProof/>
            <w:webHidden/>
          </w:rPr>
        </w:r>
        <w:r w:rsidR="00774924">
          <w:rPr>
            <w:noProof/>
            <w:webHidden/>
          </w:rPr>
          <w:fldChar w:fldCharType="separate"/>
        </w:r>
        <w:r w:rsidR="005D6C78">
          <w:rPr>
            <w:noProof/>
            <w:webHidden/>
          </w:rPr>
          <w:t>4</w:t>
        </w:r>
        <w:r w:rsidR="00774924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774924" w:rsidRDefault="00774924" w:rsidP="00774924"/>
    <w:p w:rsidR="00774924" w:rsidRDefault="00774924" w:rsidP="00774924"/>
    <w:p w:rsidR="00774924" w:rsidRDefault="00774924" w:rsidP="00774924"/>
    <w:p w:rsidR="00774924" w:rsidRDefault="00774924" w:rsidP="00774924"/>
    <w:p w:rsidR="00774924" w:rsidRDefault="00774924" w:rsidP="00774924"/>
    <w:p w:rsidR="00774924" w:rsidRPr="00774924" w:rsidRDefault="00774924" w:rsidP="00774924"/>
    <w:p w:rsidR="00677120" w:rsidRDefault="00677120" w:rsidP="00677120"/>
    <w:p w:rsidR="00677120" w:rsidRPr="00677120" w:rsidRDefault="00677120" w:rsidP="00677120"/>
    <w:p w:rsidR="001A566D" w:rsidRPr="001A566D" w:rsidRDefault="001A566D" w:rsidP="001A566D"/>
    <w:p w:rsidR="000A34C0" w:rsidRPr="000A34C0" w:rsidRDefault="000A34C0" w:rsidP="000A34C0"/>
    <w:p w:rsidR="00EB6459" w:rsidRPr="000A34C0" w:rsidRDefault="00EB6459" w:rsidP="00B93C54">
      <w:pPr>
        <w:pStyle w:val="1"/>
        <w:numPr>
          <w:ilvl w:val="0"/>
          <w:numId w:val="3"/>
        </w:numPr>
        <w:jc w:val="left"/>
        <w:rPr>
          <w:rStyle w:val="FontStyle106"/>
          <w:b/>
          <w:bCs/>
          <w:lang w:val="ru-RU"/>
        </w:rPr>
      </w:pPr>
      <w:bookmarkStart w:id="1" w:name="_Toc10123606"/>
      <w:r w:rsidRPr="000A34C0">
        <w:rPr>
          <w:rStyle w:val="FontStyle106"/>
          <w:b/>
          <w:bCs/>
        </w:rPr>
        <w:t>Основные термины и определения</w:t>
      </w:r>
      <w:bookmarkEnd w:id="1"/>
    </w:p>
    <w:p w:rsidR="000A34C0" w:rsidRPr="000A34C0" w:rsidRDefault="000A34C0" w:rsidP="000A34C0"/>
    <w:p w:rsidR="00EB6459" w:rsidRPr="00EB6459" w:rsidRDefault="00EB6459" w:rsidP="00B93C54">
      <w:pPr>
        <w:numPr>
          <w:ilvl w:val="1"/>
          <w:numId w:val="3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EB6459">
        <w:rPr>
          <w:rStyle w:val="FontStyle107"/>
          <w:sz w:val="24"/>
          <w:szCs w:val="24"/>
        </w:rPr>
        <w:t xml:space="preserve"> </w:t>
      </w:r>
      <w:r w:rsidRPr="00EB6459">
        <w:rPr>
          <w:rStyle w:val="FontStyle106"/>
          <w:sz w:val="24"/>
          <w:szCs w:val="24"/>
          <w:u w:val="single"/>
        </w:rPr>
        <w:t>Заказчик</w:t>
      </w:r>
      <w:r w:rsidRPr="00EB6459">
        <w:rPr>
          <w:rStyle w:val="FontStyle106"/>
          <w:sz w:val="24"/>
          <w:szCs w:val="24"/>
        </w:rPr>
        <w:t xml:space="preserve"> — </w:t>
      </w:r>
      <w:r w:rsidR="001C08EA">
        <w:rPr>
          <w:rStyle w:val="FontStyle106"/>
          <w:sz w:val="24"/>
          <w:szCs w:val="24"/>
        </w:rPr>
        <w:t>ОО</w:t>
      </w:r>
      <w:r w:rsidRPr="00EB6459">
        <w:rPr>
          <w:rStyle w:val="FontStyle106"/>
          <w:sz w:val="24"/>
          <w:szCs w:val="24"/>
        </w:rPr>
        <w:t>О «</w:t>
      </w:r>
      <w:r w:rsidR="0068329B">
        <w:rPr>
          <w:rStyle w:val="FontStyle106"/>
          <w:sz w:val="24"/>
          <w:szCs w:val="24"/>
        </w:rPr>
        <w:t>ГЭС-ремонт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1C08EA" w:rsidRPr="001C08EA" w:rsidRDefault="00EB6459" w:rsidP="00B93C54">
      <w:pPr>
        <w:pStyle w:val="-6"/>
        <w:numPr>
          <w:ilvl w:val="1"/>
          <w:numId w:val="4"/>
        </w:numPr>
        <w:tabs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sz w:val="24"/>
          <w:szCs w:val="24"/>
          <w:u w:val="single"/>
        </w:rPr>
        <w:t>Объект</w:t>
      </w:r>
      <w:r w:rsidRPr="001C08EA">
        <w:rPr>
          <w:rStyle w:val="FontStyle106"/>
          <w:sz w:val="24"/>
          <w:szCs w:val="24"/>
        </w:rPr>
        <w:t xml:space="preserve"> </w:t>
      </w:r>
      <w:r w:rsidR="0000332E" w:rsidRPr="001C08EA">
        <w:rPr>
          <w:rStyle w:val="FontStyle106"/>
          <w:sz w:val="24"/>
          <w:szCs w:val="24"/>
        </w:rPr>
        <w:t>–</w:t>
      </w:r>
      <w:r w:rsidRPr="001C08EA">
        <w:rPr>
          <w:rStyle w:val="FontStyle106"/>
          <w:sz w:val="24"/>
          <w:szCs w:val="24"/>
        </w:rPr>
        <w:t xml:space="preserve"> </w:t>
      </w:r>
      <w:proofErr w:type="spellStart"/>
      <w:r w:rsidR="00677120" w:rsidRPr="001C08EA">
        <w:rPr>
          <w:rStyle w:val="FontStyle106"/>
          <w:sz w:val="24"/>
          <w:szCs w:val="24"/>
        </w:rPr>
        <w:t>атотранспортная</w:t>
      </w:r>
      <w:proofErr w:type="spellEnd"/>
      <w:r w:rsidR="00677120" w:rsidRPr="001C08EA">
        <w:rPr>
          <w:rStyle w:val="FontStyle106"/>
          <w:sz w:val="24"/>
          <w:szCs w:val="24"/>
        </w:rPr>
        <w:t xml:space="preserve"> техника</w:t>
      </w:r>
      <w:r w:rsidR="001C08EA">
        <w:rPr>
          <w:rStyle w:val="FontStyle106"/>
          <w:sz w:val="24"/>
          <w:szCs w:val="24"/>
        </w:rPr>
        <w:t xml:space="preserve">: </w:t>
      </w:r>
      <w:proofErr w:type="spellStart"/>
      <w:r w:rsidR="001C08EA" w:rsidRPr="001C08EA">
        <w:rPr>
          <w:rStyle w:val="FontStyle106"/>
          <w:b/>
          <w:sz w:val="24"/>
          <w:szCs w:val="24"/>
        </w:rPr>
        <w:t>Хино</w:t>
      </w:r>
      <w:proofErr w:type="spellEnd"/>
      <w:r w:rsidR="001C08EA" w:rsidRPr="001C08EA">
        <w:rPr>
          <w:rStyle w:val="FontStyle106"/>
          <w:b/>
          <w:sz w:val="24"/>
          <w:szCs w:val="24"/>
        </w:rPr>
        <w:t xml:space="preserve"> 500</w:t>
      </w:r>
      <w:r w:rsidR="001C08EA" w:rsidRPr="001C08EA">
        <w:rPr>
          <w:rStyle w:val="FontStyle106"/>
          <w:b/>
          <w:bCs/>
          <w:sz w:val="24"/>
          <w:szCs w:val="24"/>
        </w:rPr>
        <w:t>- г. Братск</w:t>
      </w:r>
      <w:r w:rsidR="000E0014">
        <w:rPr>
          <w:rStyle w:val="FontStyle106"/>
          <w:b/>
          <w:bCs/>
          <w:sz w:val="24"/>
          <w:szCs w:val="24"/>
        </w:rPr>
        <w:t xml:space="preserve"> 2013 </w:t>
      </w:r>
      <w:proofErr w:type="spellStart"/>
      <w:r w:rsidR="000E0014">
        <w:rPr>
          <w:rStyle w:val="FontStyle106"/>
          <w:b/>
          <w:bCs/>
          <w:sz w:val="24"/>
          <w:szCs w:val="24"/>
        </w:rPr>
        <w:t>г.в</w:t>
      </w:r>
      <w:proofErr w:type="spellEnd"/>
      <w:r w:rsidR="000E0014">
        <w:rPr>
          <w:rStyle w:val="FontStyle106"/>
          <w:b/>
          <w:bCs/>
          <w:sz w:val="24"/>
          <w:szCs w:val="24"/>
        </w:rPr>
        <w:t>.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Хино-300 г.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Усть-илимск</w:t>
      </w:r>
      <w:proofErr w:type="spellEnd"/>
      <w:r w:rsidR="000E0014">
        <w:rPr>
          <w:rStyle w:val="FontStyle106"/>
          <w:b/>
          <w:bCs/>
          <w:sz w:val="24"/>
          <w:szCs w:val="24"/>
        </w:rPr>
        <w:t xml:space="preserve"> 2014 </w:t>
      </w:r>
      <w:proofErr w:type="spellStart"/>
      <w:r w:rsidR="000E0014">
        <w:rPr>
          <w:rStyle w:val="FontStyle106"/>
          <w:b/>
          <w:bCs/>
          <w:sz w:val="24"/>
          <w:szCs w:val="24"/>
        </w:rPr>
        <w:t>г.в</w:t>
      </w:r>
      <w:proofErr w:type="spellEnd"/>
      <w:r w:rsidR="000E0014">
        <w:rPr>
          <w:rStyle w:val="FontStyle106"/>
          <w:b/>
          <w:bCs/>
          <w:sz w:val="24"/>
          <w:szCs w:val="24"/>
        </w:rPr>
        <w:t>.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Хино</w:t>
      </w:r>
      <w:proofErr w:type="spellEnd"/>
      <w:r w:rsidRPr="001C08EA">
        <w:rPr>
          <w:rStyle w:val="FontStyle106"/>
          <w:b/>
          <w:bCs/>
          <w:sz w:val="24"/>
          <w:szCs w:val="24"/>
        </w:rPr>
        <w:t xml:space="preserve"> Рейнджер- г. Иркутск</w:t>
      </w:r>
      <w:r w:rsidR="000E0014">
        <w:rPr>
          <w:rStyle w:val="FontStyle106"/>
          <w:b/>
          <w:bCs/>
          <w:sz w:val="24"/>
          <w:szCs w:val="24"/>
        </w:rPr>
        <w:t xml:space="preserve"> 2003</w:t>
      </w:r>
      <w:bookmarkStart w:id="2" w:name="_GoBack"/>
      <w:bookmarkEnd w:id="2"/>
      <w:r w:rsidR="000E0014">
        <w:rPr>
          <w:rStyle w:val="FontStyle106"/>
          <w:b/>
          <w:bCs/>
          <w:sz w:val="24"/>
          <w:szCs w:val="24"/>
        </w:rPr>
        <w:t xml:space="preserve"> </w:t>
      </w:r>
      <w:proofErr w:type="spellStart"/>
      <w:r w:rsidR="000E0014">
        <w:rPr>
          <w:rStyle w:val="FontStyle106"/>
          <w:b/>
          <w:bCs/>
          <w:sz w:val="24"/>
          <w:szCs w:val="24"/>
        </w:rPr>
        <w:t>г.в</w:t>
      </w:r>
      <w:proofErr w:type="spellEnd"/>
      <w:r w:rsidR="000E0014">
        <w:rPr>
          <w:rStyle w:val="FontStyle106"/>
          <w:b/>
          <w:bCs/>
          <w:sz w:val="24"/>
          <w:szCs w:val="24"/>
        </w:rPr>
        <w:t>.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Тойота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Хайс</w:t>
      </w:r>
      <w:proofErr w:type="spellEnd"/>
      <w:r w:rsidRPr="001C08EA">
        <w:rPr>
          <w:rStyle w:val="FontStyle106"/>
          <w:b/>
          <w:bCs/>
          <w:sz w:val="24"/>
          <w:szCs w:val="24"/>
        </w:rPr>
        <w:t>- г. Иркутск</w:t>
      </w:r>
      <w:r w:rsidR="000E0014">
        <w:rPr>
          <w:rStyle w:val="FontStyle106"/>
          <w:b/>
          <w:bCs/>
          <w:sz w:val="24"/>
          <w:szCs w:val="24"/>
        </w:rPr>
        <w:t xml:space="preserve"> 2011 </w:t>
      </w:r>
      <w:proofErr w:type="spellStart"/>
      <w:r w:rsidR="000E0014">
        <w:rPr>
          <w:rStyle w:val="FontStyle106"/>
          <w:b/>
          <w:bCs/>
          <w:sz w:val="24"/>
          <w:szCs w:val="24"/>
        </w:rPr>
        <w:t>г.в</w:t>
      </w:r>
      <w:proofErr w:type="spellEnd"/>
      <w:r w:rsidR="000E0014">
        <w:rPr>
          <w:rStyle w:val="FontStyle106"/>
          <w:b/>
          <w:bCs/>
          <w:sz w:val="24"/>
          <w:szCs w:val="24"/>
        </w:rPr>
        <w:t>.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Тойота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Хайс</w:t>
      </w:r>
      <w:proofErr w:type="spellEnd"/>
      <w:r w:rsidRPr="001C08EA">
        <w:rPr>
          <w:rStyle w:val="FontStyle106"/>
          <w:b/>
          <w:bCs/>
          <w:sz w:val="24"/>
          <w:szCs w:val="24"/>
        </w:rPr>
        <w:t xml:space="preserve">- г.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Усть-илимск</w:t>
      </w:r>
      <w:proofErr w:type="spellEnd"/>
      <w:r w:rsidR="000E0014">
        <w:rPr>
          <w:rStyle w:val="FontStyle106"/>
          <w:b/>
          <w:bCs/>
          <w:sz w:val="24"/>
          <w:szCs w:val="24"/>
        </w:rPr>
        <w:t xml:space="preserve"> 2013 </w:t>
      </w:r>
      <w:proofErr w:type="spellStart"/>
      <w:r w:rsidR="000E0014">
        <w:rPr>
          <w:rStyle w:val="FontStyle106"/>
          <w:b/>
          <w:bCs/>
          <w:sz w:val="24"/>
          <w:szCs w:val="24"/>
        </w:rPr>
        <w:t>г.в</w:t>
      </w:r>
      <w:proofErr w:type="spellEnd"/>
      <w:r w:rsidR="000E0014">
        <w:rPr>
          <w:rStyle w:val="FontStyle106"/>
          <w:b/>
          <w:bCs/>
          <w:sz w:val="24"/>
          <w:szCs w:val="24"/>
        </w:rPr>
        <w:t>.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Урал 32551- г. Братск</w:t>
      </w:r>
      <w:r w:rsidR="000E0014">
        <w:rPr>
          <w:rStyle w:val="FontStyle106"/>
          <w:b/>
          <w:bCs/>
          <w:sz w:val="24"/>
          <w:szCs w:val="24"/>
        </w:rPr>
        <w:t xml:space="preserve"> 2012 </w:t>
      </w:r>
      <w:proofErr w:type="spellStart"/>
      <w:r w:rsidR="000E0014">
        <w:rPr>
          <w:rStyle w:val="FontStyle106"/>
          <w:b/>
          <w:bCs/>
          <w:sz w:val="24"/>
          <w:szCs w:val="24"/>
        </w:rPr>
        <w:t>г.в</w:t>
      </w:r>
      <w:proofErr w:type="spellEnd"/>
      <w:r w:rsidR="000E0014">
        <w:rPr>
          <w:rStyle w:val="FontStyle106"/>
          <w:b/>
          <w:bCs/>
          <w:sz w:val="24"/>
          <w:szCs w:val="24"/>
        </w:rPr>
        <w:t>.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</w:t>
      </w:r>
      <w:r w:rsidRPr="001C08EA">
        <w:rPr>
          <w:rStyle w:val="FontStyle106"/>
          <w:b/>
          <w:bCs/>
          <w:sz w:val="24"/>
          <w:szCs w:val="24"/>
          <w:lang w:val="en-US"/>
        </w:rPr>
        <w:t>Tata</w:t>
      </w:r>
      <w:r w:rsidRPr="001C08EA">
        <w:rPr>
          <w:rStyle w:val="FontStyle106"/>
          <w:b/>
          <w:bCs/>
          <w:sz w:val="24"/>
          <w:szCs w:val="24"/>
        </w:rPr>
        <w:t xml:space="preserve"> </w:t>
      </w:r>
      <w:r w:rsidRPr="001C08EA">
        <w:rPr>
          <w:rStyle w:val="FontStyle106"/>
          <w:b/>
          <w:bCs/>
          <w:sz w:val="24"/>
          <w:szCs w:val="24"/>
          <w:lang w:val="en-US"/>
        </w:rPr>
        <w:t>Daewoo</w:t>
      </w:r>
      <w:r w:rsidRPr="001C08EA">
        <w:rPr>
          <w:rStyle w:val="FontStyle106"/>
          <w:b/>
          <w:bCs/>
          <w:sz w:val="24"/>
          <w:szCs w:val="24"/>
        </w:rPr>
        <w:t>- г. Братск</w:t>
      </w:r>
      <w:r w:rsidR="000E0014">
        <w:rPr>
          <w:rStyle w:val="FontStyle106"/>
          <w:b/>
          <w:bCs/>
          <w:sz w:val="24"/>
          <w:szCs w:val="24"/>
        </w:rPr>
        <w:t xml:space="preserve"> 2008 </w:t>
      </w:r>
      <w:proofErr w:type="spellStart"/>
      <w:r w:rsidR="000E0014">
        <w:rPr>
          <w:rStyle w:val="FontStyle106"/>
          <w:b/>
          <w:bCs/>
          <w:sz w:val="24"/>
          <w:szCs w:val="24"/>
        </w:rPr>
        <w:t>г.в</w:t>
      </w:r>
      <w:proofErr w:type="spellEnd"/>
      <w:r w:rsidR="000E0014">
        <w:rPr>
          <w:rStyle w:val="FontStyle106"/>
          <w:b/>
          <w:bCs/>
          <w:sz w:val="24"/>
          <w:szCs w:val="24"/>
        </w:rPr>
        <w:t>.</w:t>
      </w:r>
    </w:p>
    <w:p w:rsidR="00246027" w:rsidRPr="001C08EA" w:rsidRDefault="00EB6459" w:rsidP="00B93C54">
      <w:pPr>
        <w:pStyle w:val="-6"/>
        <w:numPr>
          <w:ilvl w:val="1"/>
          <w:numId w:val="4"/>
        </w:numPr>
        <w:tabs>
          <w:tab w:val="left" w:pos="851"/>
        </w:tabs>
        <w:spacing w:line="240" w:lineRule="auto"/>
        <w:ind w:left="426" w:firstLine="0"/>
        <w:rPr>
          <w:rStyle w:val="FontStyle106"/>
          <w:bCs/>
          <w:sz w:val="24"/>
          <w:szCs w:val="24"/>
          <w:u w:val="single"/>
        </w:rPr>
      </w:pPr>
      <w:r w:rsidRPr="001C08EA">
        <w:rPr>
          <w:rStyle w:val="FontStyle106"/>
          <w:bCs/>
          <w:sz w:val="24"/>
          <w:szCs w:val="24"/>
          <w:u w:val="single"/>
        </w:rPr>
        <w:t>Материалы</w:t>
      </w:r>
      <w:r w:rsidRPr="001C08EA">
        <w:rPr>
          <w:rStyle w:val="FontStyle106"/>
          <w:bCs/>
          <w:sz w:val="24"/>
          <w:szCs w:val="24"/>
        </w:rPr>
        <w:t xml:space="preserve"> – все возможные материалы, изделия, детали, конструкции, предметы, в том числе вспомогательные, которые Подрядчик должен поставить, доставить и задействовать на Объекте Заказчика согласно Договору, для </w:t>
      </w:r>
      <w:r w:rsidR="00346705">
        <w:rPr>
          <w:rStyle w:val="FontStyle106"/>
          <w:bCs/>
          <w:sz w:val="24"/>
          <w:szCs w:val="24"/>
        </w:rPr>
        <w:t>замены и настройки блоков СКЗИ</w:t>
      </w:r>
      <w:r w:rsidRPr="001C08EA">
        <w:rPr>
          <w:rStyle w:val="FontStyle106"/>
          <w:bCs/>
          <w:sz w:val="24"/>
          <w:szCs w:val="24"/>
        </w:rPr>
        <w:t xml:space="preserve"> </w:t>
      </w:r>
      <w:proofErr w:type="spellStart"/>
      <w:r w:rsidR="00677120" w:rsidRPr="001C08EA">
        <w:rPr>
          <w:rStyle w:val="FontStyle106"/>
          <w:bCs/>
          <w:sz w:val="24"/>
          <w:szCs w:val="24"/>
        </w:rPr>
        <w:t>тахографов</w:t>
      </w:r>
      <w:proofErr w:type="spellEnd"/>
      <w:r w:rsidRPr="001C08EA">
        <w:rPr>
          <w:rStyle w:val="FontStyle106"/>
          <w:bCs/>
          <w:sz w:val="24"/>
          <w:szCs w:val="24"/>
        </w:rPr>
        <w:t>.</w:t>
      </w:r>
    </w:p>
    <w:p w:rsidR="00677120" w:rsidRPr="001C08EA" w:rsidRDefault="00EB6459" w:rsidP="00B93C54">
      <w:pPr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b/>
        </w:rPr>
      </w:pPr>
      <w:r w:rsidRPr="00677120">
        <w:rPr>
          <w:rStyle w:val="FontStyle106"/>
          <w:bCs/>
          <w:sz w:val="24"/>
          <w:szCs w:val="24"/>
          <w:u w:val="single"/>
        </w:rPr>
        <w:t>Комплекс работ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 xml:space="preserve">Полный комплекс работ по поставке </w:t>
      </w:r>
      <w:r w:rsidR="00346705">
        <w:rPr>
          <w:rStyle w:val="FontStyle106"/>
          <w:bCs/>
          <w:sz w:val="24"/>
          <w:szCs w:val="24"/>
        </w:rPr>
        <w:t>и замене блоков СКЗИ тахографов</w:t>
      </w:r>
      <w:r w:rsidR="00677120" w:rsidRPr="00677120">
        <w:rPr>
          <w:rStyle w:val="FontStyle106"/>
          <w:bCs/>
          <w:sz w:val="24"/>
          <w:szCs w:val="24"/>
        </w:rPr>
        <w:t xml:space="preserve">, </w:t>
      </w:r>
      <w:r w:rsidR="00677120" w:rsidRPr="00677120">
        <w:t>установке в транспортные средства, подключение к бортовой сети, тарировка.</w:t>
      </w:r>
      <w:r w:rsidR="001C08EA">
        <w:t xml:space="preserve"> Изготовление карт для тахографов: </w:t>
      </w:r>
      <w:r w:rsidR="001C08EA" w:rsidRPr="001C08EA">
        <w:rPr>
          <w:b/>
        </w:rPr>
        <w:t>водительская карта – 8 шт.</w:t>
      </w:r>
    </w:p>
    <w:p w:rsidR="001C08EA" w:rsidRPr="001C08EA" w:rsidRDefault="001C08EA" w:rsidP="001C08EA">
      <w:pPr>
        <w:tabs>
          <w:tab w:val="left" w:pos="851"/>
        </w:tabs>
        <w:ind w:left="426"/>
        <w:jc w:val="both"/>
        <w:rPr>
          <w:b/>
        </w:rPr>
      </w:pPr>
      <w:r w:rsidRPr="001C08EA">
        <w:rPr>
          <w:rStyle w:val="FontStyle106"/>
          <w:bCs/>
          <w:sz w:val="24"/>
          <w:szCs w:val="24"/>
        </w:rPr>
        <w:t xml:space="preserve">                     </w:t>
      </w:r>
      <w:r>
        <w:rPr>
          <w:rStyle w:val="FontStyle106"/>
          <w:bCs/>
          <w:sz w:val="24"/>
          <w:szCs w:val="24"/>
        </w:rPr>
        <w:t xml:space="preserve"> </w:t>
      </w:r>
      <w:r w:rsidR="00346705">
        <w:rPr>
          <w:rStyle w:val="FontStyle106"/>
          <w:bCs/>
          <w:sz w:val="24"/>
          <w:szCs w:val="24"/>
        </w:rPr>
        <w:t xml:space="preserve">                                       </w:t>
      </w:r>
      <w:r w:rsidRPr="001C08EA">
        <w:rPr>
          <w:rStyle w:val="FontStyle106"/>
          <w:b/>
          <w:bCs/>
          <w:sz w:val="24"/>
          <w:szCs w:val="24"/>
        </w:rPr>
        <w:t>карта предприятия</w:t>
      </w:r>
      <w:r w:rsidRPr="001C08EA">
        <w:rPr>
          <w:b/>
        </w:rPr>
        <w:t>- 3 шт.</w:t>
      </w:r>
    </w:p>
    <w:p w:rsidR="00246027" w:rsidRPr="00677120" w:rsidRDefault="00677120" w:rsidP="00B93C54">
      <w:pPr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 xml:space="preserve"> </w:t>
      </w:r>
      <w:r w:rsidR="00EB6459" w:rsidRPr="00677120">
        <w:rPr>
          <w:rStyle w:val="FontStyle106"/>
          <w:sz w:val="24"/>
          <w:szCs w:val="24"/>
          <w:u w:val="single"/>
        </w:rPr>
        <w:t>Договор</w:t>
      </w:r>
      <w:r w:rsidR="00EB6459" w:rsidRPr="00677120">
        <w:rPr>
          <w:rStyle w:val="FontStyle106"/>
          <w:sz w:val="24"/>
          <w:szCs w:val="24"/>
        </w:rPr>
        <w:t xml:space="preserve"> - договор на </w:t>
      </w:r>
      <w:r w:rsidRPr="00677120">
        <w:rPr>
          <w:rStyle w:val="FontStyle106"/>
          <w:sz w:val="24"/>
          <w:szCs w:val="24"/>
        </w:rPr>
        <w:t>поставку с установкой</w:t>
      </w:r>
      <w:r w:rsidR="00EB6459" w:rsidRPr="00677120">
        <w:rPr>
          <w:rStyle w:val="FontStyle106"/>
          <w:sz w:val="24"/>
          <w:szCs w:val="24"/>
        </w:rPr>
        <w:t>.</w:t>
      </w:r>
    </w:p>
    <w:p w:rsidR="00246027" w:rsidRDefault="00246027" w:rsidP="00677120">
      <w:pPr>
        <w:tabs>
          <w:tab w:val="left" w:pos="851"/>
        </w:tabs>
        <w:ind w:left="426"/>
        <w:jc w:val="both"/>
      </w:pPr>
    </w:p>
    <w:p w:rsidR="008E1AC0" w:rsidRDefault="00394ECD" w:rsidP="00B93C54">
      <w:pPr>
        <w:pStyle w:val="1"/>
        <w:numPr>
          <w:ilvl w:val="0"/>
          <w:numId w:val="4"/>
        </w:numPr>
        <w:rPr>
          <w:rStyle w:val="FontStyle106"/>
          <w:b/>
          <w:bCs/>
          <w:noProof/>
          <w:lang w:val="ru-RU"/>
        </w:rPr>
      </w:pPr>
      <w:bookmarkStart w:id="3" w:name="_Toc10123607"/>
      <w:r>
        <w:rPr>
          <w:rStyle w:val="FontStyle106"/>
          <w:b/>
          <w:bCs/>
        </w:rPr>
        <w:t xml:space="preserve">Требования к организациям выполняющим комплекс работ по </w:t>
      </w:r>
      <w:r w:rsidR="00416043" w:rsidRPr="0070295B">
        <w:rPr>
          <w:rStyle w:val="FontStyle106"/>
          <w:b/>
        </w:rPr>
        <w:t>монтажу</w:t>
      </w:r>
      <w:r w:rsidR="00677120">
        <w:rPr>
          <w:rStyle w:val="FontStyle106"/>
          <w:b/>
          <w:lang w:val="ru-RU"/>
        </w:rPr>
        <w:t xml:space="preserve"> </w:t>
      </w:r>
      <w:bookmarkEnd w:id="3"/>
      <w:r w:rsidR="00346705">
        <w:rPr>
          <w:rStyle w:val="FontStyle106"/>
          <w:b/>
          <w:lang w:val="ru-RU"/>
        </w:rPr>
        <w:t>блоков СКЗИ</w:t>
      </w:r>
      <w:r w:rsidR="00416043" w:rsidRPr="0070295B">
        <w:rPr>
          <w:rStyle w:val="FontStyle106"/>
          <w:b/>
        </w:rPr>
        <w:t xml:space="preserve"> </w:t>
      </w:r>
    </w:p>
    <w:p w:rsidR="008E1AC0" w:rsidRDefault="00EB6459" w:rsidP="0070295B">
      <w:pPr>
        <w:pStyle w:val="Style5"/>
        <w:widowControl/>
        <w:spacing w:before="120"/>
        <w:rPr>
          <w:rStyle w:val="FontStyle106"/>
          <w:noProof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Все организации должны удовлетворять следующим минимальным требованиям:</w:t>
      </w:r>
    </w:p>
    <w:p w:rsidR="008E1AC0" w:rsidRDefault="00EB6459" w:rsidP="00B93C54">
      <w:pPr>
        <w:pStyle w:val="afa"/>
        <w:numPr>
          <w:ilvl w:val="1"/>
          <w:numId w:val="5"/>
        </w:numPr>
        <w:contextualSpacing w:val="0"/>
        <w:jc w:val="both"/>
      </w:pPr>
      <w:r w:rsidRPr="00336A79">
        <w:t>Обладать гражданской правоспособностью для заключения Договора.</w:t>
      </w:r>
    </w:p>
    <w:p w:rsidR="008E1AC0" w:rsidRDefault="00EB6459" w:rsidP="00B93C54">
      <w:pPr>
        <w:pStyle w:val="afa"/>
        <w:numPr>
          <w:ilvl w:val="1"/>
          <w:numId w:val="5"/>
        </w:numPr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Не являться неплатежеспособным, не находиться в процессе ликвидации или реорганизации. На имущество организации в части, существенной для исполнения Договора, не должен быть наложен арест, в отношении организации не должны проводиться процедуры банкротства.</w:t>
      </w:r>
    </w:p>
    <w:p w:rsidR="008E1AC0" w:rsidRDefault="00EB6459" w:rsidP="00B93C54">
      <w:pPr>
        <w:pStyle w:val="afa"/>
        <w:numPr>
          <w:ilvl w:val="1"/>
          <w:numId w:val="5"/>
        </w:numPr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Обладать всеми необходимыми для выполнения Договора видами ресурсов (производствен</w:t>
      </w:r>
      <w:r w:rsidRPr="00336A79">
        <w:rPr>
          <w:rStyle w:val="FontStyle106"/>
          <w:sz w:val="24"/>
          <w:szCs w:val="24"/>
        </w:rPr>
        <w:softHyphen/>
        <w:t>ные мощности, специальный инструмент, трудовые ресурсы), компетентностью, опытом выполнения подобных работ в течение 5 (пяти) лет, квалификацией и лицензиями.</w:t>
      </w:r>
    </w:p>
    <w:p w:rsidR="008E1AC0" w:rsidRDefault="00EB6459" w:rsidP="00B93C54">
      <w:pPr>
        <w:pStyle w:val="afa"/>
        <w:numPr>
          <w:ilvl w:val="1"/>
          <w:numId w:val="5"/>
        </w:numPr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Иметь лицензии и иные необходимые разрешительные документы на осуществление связанных с выполнением Договора лицензируемых видов деятельности.</w:t>
      </w:r>
    </w:p>
    <w:p w:rsidR="008E1AC0" w:rsidRDefault="00EB6459" w:rsidP="00B93C54">
      <w:pPr>
        <w:pStyle w:val="afa"/>
        <w:numPr>
          <w:ilvl w:val="1"/>
          <w:numId w:val="5"/>
        </w:numPr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 xml:space="preserve">Применяемый инструмент и приспособления должны соответствовать требованиям, действующим на момент выполнения работ. </w:t>
      </w:r>
    </w:p>
    <w:p w:rsidR="00246027" w:rsidRDefault="00246027" w:rsidP="001D7040">
      <w:pPr>
        <w:pStyle w:val="afa"/>
        <w:ind w:left="792"/>
        <w:jc w:val="both"/>
      </w:pPr>
    </w:p>
    <w:p w:rsidR="00B548E8" w:rsidRDefault="00B548E8">
      <w:pPr>
        <w:jc w:val="both"/>
      </w:pPr>
    </w:p>
    <w:p w:rsidR="008E1AC0" w:rsidRDefault="00EB6459" w:rsidP="00B93C54">
      <w:pPr>
        <w:pStyle w:val="1"/>
        <w:numPr>
          <w:ilvl w:val="0"/>
          <w:numId w:val="5"/>
        </w:numPr>
        <w:rPr>
          <w:rStyle w:val="FontStyle106"/>
          <w:b/>
          <w:bCs/>
          <w:noProof/>
          <w:lang w:val="ru-RU"/>
        </w:rPr>
      </w:pPr>
      <w:bookmarkStart w:id="4" w:name="_Toc10123608"/>
      <w:r w:rsidRPr="000A34C0">
        <w:rPr>
          <w:rStyle w:val="FontStyle106"/>
          <w:b/>
          <w:bCs/>
        </w:rPr>
        <w:t>Сроки выполнения работ</w:t>
      </w:r>
      <w:bookmarkEnd w:id="4"/>
    </w:p>
    <w:p w:rsidR="008E1AC0" w:rsidRDefault="008E1AC0" w:rsidP="0070295B">
      <w:pPr>
        <w:jc w:val="both"/>
      </w:pPr>
    </w:p>
    <w:p w:rsidR="008E1AC0" w:rsidRDefault="00EF4228" w:rsidP="00EF4228">
      <w:pPr>
        <w:ind w:left="794"/>
        <w:jc w:val="both"/>
        <w:rPr>
          <w:rStyle w:val="FontStyle101"/>
          <w:color w:val="000000" w:themeColor="text1"/>
          <w:sz w:val="24"/>
        </w:rPr>
      </w:pPr>
      <w:r w:rsidRPr="00654EFD">
        <w:rPr>
          <w:color w:val="000000" w:themeColor="text1"/>
        </w:rPr>
        <w:t>–</w:t>
      </w:r>
      <w:r w:rsidRPr="00654EFD">
        <w:rPr>
          <w:rStyle w:val="FontStyle101"/>
          <w:color w:val="000000" w:themeColor="text1"/>
          <w:sz w:val="24"/>
        </w:rPr>
        <w:t xml:space="preserve"> с момента заключения </w:t>
      </w:r>
      <w:r w:rsidR="00EB6459" w:rsidRPr="00654EFD">
        <w:rPr>
          <w:rStyle w:val="FontStyle101"/>
          <w:color w:val="000000" w:themeColor="text1"/>
          <w:sz w:val="24"/>
        </w:rPr>
        <w:t>договора</w:t>
      </w:r>
      <w:r w:rsidR="00E4180C" w:rsidRPr="00654EFD">
        <w:rPr>
          <w:rStyle w:val="FontStyle101"/>
          <w:color w:val="000000" w:themeColor="text1"/>
          <w:sz w:val="24"/>
        </w:rPr>
        <w:t xml:space="preserve"> </w:t>
      </w:r>
      <w:r w:rsidRPr="00654EFD">
        <w:rPr>
          <w:rStyle w:val="FontStyle101"/>
          <w:color w:val="000000" w:themeColor="text1"/>
          <w:sz w:val="24"/>
        </w:rPr>
        <w:t>до</w:t>
      </w:r>
      <w:r w:rsidR="00EB6459" w:rsidRPr="00654EFD">
        <w:rPr>
          <w:color w:val="000000" w:themeColor="text1"/>
        </w:rPr>
        <w:t xml:space="preserve"> </w:t>
      </w:r>
      <w:r w:rsidR="001C08EA">
        <w:rPr>
          <w:color w:val="000000" w:themeColor="text1"/>
        </w:rPr>
        <w:t>31.08.2021</w:t>
      </w:r>
    </w:p>
    <w:p w:rsidR="00774924" w:rsidRPr="00654EFD" w:rsidRDefault="00774924" w:rsidP="00EF4228">
      <w:pPr>
        <w:ind w:left="794"/>
        <w:jc w:val="both"/>
        <w:rPr>
          <w:rStyle w:val="FontStyle101"/>
          <w:noProof w:val="0"/>
          <w:color w:val="000000" w:themeColor="text1"/>
          <w:sz w:val="24"/>
          <w:lang w:val="ro-RO"/>
        </w:rPr>
      </w:pPr>
    </w:p>
    <w:p w:rsidR="00774924" w:rsidRPr="00FF4614" w:rsidRDefault="00774924" w:rsidP="00B93C54">
      <w:pPr>
        <w:pStyle w:val="ConsPlusNormal"/>
        <w:widowControl w:val="0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4614">
        <w:rPr>
          <w:rFonts w:ascii="Times New Roman" w:hAnsi="Times New Roman" w:cs="Times New Roman"/>
          <w:b/>
          <w:sz w:val="24"/>
          <w:szCs w:val="24"/>
        </w:rPr>
        <w:t>Объем поставки, технические характеристики:</w:t>
      </w:r>
    </w:p>
    <w:p w:rsidR="00774924" w:rsidRPr="00FF4614" w:rsidRDefault="00774924" w:rsidP="00774924">
      <w:pPr>
        <w:pStyle w:val="ConsPlusNormal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9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946"/>
        <w:gridCol w:w="1292"/>
        <w:gridCol w:w="1701"/>
        <w:gridCol w:w="1880"/>
      </w:tblGrid>
      <w:tr w:rsidR="00774924" w:rsidRPr="00FF4614" w:rsidTr="00774924">
        <w:trPr>
          <w:trHeight w:val="330"/>
        </w:trPr>
        <w:tc>
          <w:tcPr>
            <w:tcW w:w="580" w:type="dxa"/>
            <w:shd w:val="clear" w:color="auto" w:fill="auto"/>
            <w:vAlign w:val="center"/>
            <w:hideMark/>
          </w:tcPr>
          <w:p w:rsidR="00774924" w:rsidRPr="00FF4614" w:rsidRDefault="00774924" w:rsidP="009A723F">
            <w:pPr>
              <w:jc w:val="center"/>
              <w:rPr>
                <w:color w:val="000000"/>
              </w:rPr>
            </w:pPr>
            <w:r w:rsidRPr="00FF4614">
              <w:rPr>
                <w:color w:val="000000"/>
              </w:rPr>
              <w:t>№</w:t>
            </w:r>
          </w:p>
        </w:tc>
        <w:tc>
          <w:tcPr>
            <w:tcW w:w="3946" w:type="dxa"/>
            <w:shd w:val="clear" w:color="auto" w:fill="auto"/>
            <w:vAlign w:val="center"/>
            <w:hideMark/>
          </w:tcPr>
          <w:p w:rsidR="00774924" w:rsidRPr="00FF4614" w:rsidRDefault="00774924" w:rsidP="009A723F">
            <w:pPr>
              <w:jc w:val="center"/>
              <w:rPr>
                <w:color w:val="000000"/>
              </w:rPr>
            </w:pPr>
            <w:r w:rsidRPr="00FF4614">
              <w:rPr>
                <w:color w:val="000000"/>
              </w:rPr>
              <w:t>Оборудование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74924" w:rsidRPr="00FF4614" w:rsidRDefault="00774924" w:rsidP="009A723F">
            <w:pPr>
              <w:jc w:val="center"/>
              <w:rPr>
                <w:color w:val="000000"/>
              </w:rPr>
            </w:pPr>
            <w:r w:rsidRPr="00FF4614">
              <w:rPr>
                <w:color w:val="000000"/>
              </w:rPr>
              <w:t xml:space="preserve">Ед. измерения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74924" w:rsidRPr="00FF4614" w:rsidRDefault="00774924" w:rsidP="009A723F">
            <w:pPr>
              <w:jc w:val="center"/>
              <w:rPr>
                <w:color w:val="000000"/>
              </w:rPr>
            </w:pPr>
            <w:r w:rsidRPr="00FF4614">
              <w:rPr>
                <w:color w:val="000000"/>
              </w:rPr>
              <w:t>Количество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774924" w:rsidRPr="00FF4614" w:rsidRDefault="00774924" w:rsidP="009A723F">
            <w:pPr>
              <w:jc w:val="center"/>
              <w:rPr>
                <w:color w:val="000000"/>
              </w:rPr>
            </w:pPr>
            <w:r w:rsidRPr="00FF4614">
              <w:rPr>
                <w:color w:val="000000"/>
              </w:rPr>
              <w:t>Срок поставки</w:t>
            </w:r>
          </w:p>
        </w:tc>
      </w:tr>
      <w:tr w:rsidR="00774924" w:rsidRPr="00FF4614" w:rsidTr="00774924">
        <w:trPr>
          <w:trHeight w:val="315"/>
        </w:trPr>
        <w:tc>
          <w:tcPr>
            <w:tcW w:w="580" w:type="dxa"/>
            <w:shd w:val="clear" w:color="000000" w:fill="FFFFFF"/>
            <w:noWrap/>
            <w:vAlign w:val="center"/>
          </w:tcPr>
          <w:p w:rsidR="00774924" w:rsidRPr="00FF4614" w:rsidRDefault="00774924" w:rsidP="00B93C54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946" w:type="dxa"/>
            <w:shd w:val="clear" w:color="auto" w:fill="auto"/>
            <w:noWrap/>
            <w:vAlign w:val="center"/>
          </w:tcPr>
          <w:p w:rsidR="00774924" w:rsidRPr="00471A0E" w:rsidRDefault="003A0AA0" w:rsidP="00774924">
            <w:pPr>
              <w:rPr>
                <w:lang w:val="en-US"/>
              </w:rPr>
            </w:pPr>
            <w:r>
              <w:t xml:space="preserve"> Блок СКЗИ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774924" w:rsidRPr="00FF4614" w:rsidRDefault="00774924" w:rsidP="009A723F">
            <w:pPr>
              <w:jc w:val="center"/>
            </w:pPr>
            <w:r w:rsidRPr="00FF4614">
              <w:t>шт.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74924" w:rsidRPr="00FF4614" w:rsidRDefault="001C08EA" w:rsidP="009A7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80" w:type="dxa"/>
            <w:shd w:val="clear" w:color="000000" w:fill="FFFFFF"/>
            <w:noWrap/>
            <w:vAlign w:val="center"/>
          </w:tcPr>
          <w:p w:rsidR="00774924" w:rsidRPr="00FF4614" w:rsidRDefault="001C08EA" w:rsidP="009A723F">
            <w:pPr>
              <w:jc w:val="center"/>
              <w:rPr>
                <w:bCs/>
              </w:rPr>
            </w:pPr>
            <w:r>
              <w:rPr>
                <w:bCs/>
              </w:rPr>
              <w:t>Август 2021</w:t>
            </w:r>
          </w:p>
        </w:tc>
      </w:tr>
      <w:tr w:rsidR="001C08EA" w:rsidRPr="00FF4614" w:rsidTr="00774924">
        <w:trPr>
          <w:trHeight w:val="315"/>
        </w:trPr>
        <w:tc>
          <w:tcPr>
            <w:tcW w:w="580" w:type="dxa"/>
            <w:shd w:val="clear" w:color="000000" w:fill="FFFFFF"/>
            <w:noWrap/>
            <w:vAlign w:val="center"/>
          </w:tcPr>
          <w:p w:rsidR="001C08EA" w:rsidRPr="00FF4614" w:rsidRDefault="001C08EA" w:rsidP="00B93C54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946" w:type="dxa"/>
            <w:shd w:val="clear" w:color="auto" w:fill="auto"/>
            <w:noWrap/>
            <w:vAlign w:val="center"/>
          </w:tcPr>
          <w:p w:rsidR="001C08EA" w:rsidRDefault="001C08EA" w:rsidP="00774924">
            <w:r>
              <w:t xml:space="preserve"> Карта для тахографа водительска</w:t>
            </w:r>
            <w:r w:rsidR="003A0AA0">
              <w:t>я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1C08EA" w:rsidRPr="00FF4614" w:rsidRDefault="001C08EA" w:rsidP="009A723F">
            <w:pPr>
              <w:jc w:val="center"/>
            </w:pPr>
            <w:r>
              <w:t>шт.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C08EA" w:rsidRDefault="001C08EA" w:rsidP="009A7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80" w:type="dxa"/>
            <w:shd w:val="clear" w:color="000000" w:fill="FFFFFF"/>
            <w:noWrap/>
            <w:vAlign w:val="center"/>
          </w:tcPr>
          <w:p w:rsidR="001C08EA" w:rsidRDefault="001C08EA" w:rsidP="009A723F">
            <w:pPr>
              <w:jc w:val="center"/>
              <w:rPr>
                <w:bCs/>
              </w:rPr>
            </w:pPr>
            <w:r>
              <w:rPr>
                <w:bCs/>
              </w:rPr>
              <w:t>Август 2021</w:t>
            </w:r>
          </w:p>
        </w:tc>
      </w:tr>
      <w:tr w:rsidR="001C08EA" w:rsidRPr="00FF4614" w:rsidTr="00774924">
        <w:trPr>
          <w:trHeight w:val="315"/>
        </w:trPr>
        <w:tc>
          <w:tcPr>
            <w:tcW w:w="580" w:type="dxa"/>
            <w:shd w:val="clear" w:color="000000" w:fill="FFFFFF"/>
            <w:noWrap/>
            <w:vAlign w:val="center"/>
          </w:tcPr>
          <w:p w:rsidR="001C08EA" w:rsidRPr="00FF4614" w:rsidRDefault="001C08EA" w:rsidP="00B93C54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946" w:type="dxa"/>
            <w:shd w:val="clear" w:color="auto" w:fill="auto"/>
            <w:noWrap/>
            <w:vAlign w:val="center"/>
          </w:tcPr>
          <w:p w:rsidR="001C08EA" w:rsidRDefault="001C08EA" w:rsidP="00774924">
            <w:r>
              <w:t xml:space="preserve"> Карта предприятия для тахографа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1C08EA" w:rsidRDefault="001C08EA" w:rsidP="009A723F">
            <w:pPr>
              <w:jc w:val="center"/>
            </w:pPr>
            <w:r>
              <w:t>шт.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C08EA" w:rsidRDefault="001C08EA" w:rsidP="009A7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</w:tcPr>
          <w:p w:rsidR="001C08EA" w:rsidRDefault="001C08EA" w:rsidP="009A723F">
            <w:pPr>
              <w:jc w:val="center"/>
              <w:rPr>
                <w:bCs/>
              </w:rPr>
            </w:pPr>
            <w:r>
              <w:rPr>
                <w:bCs/>
              </w:rPr>
              <w:t>Август 2021</w:t>
            </w:r>
          </w:p>
        </w:tc>
      </w:tr>
    </w:tbl>
    <w:p w:rsidR="00774924" w:rsidRDefault="00774924" w:rsidP="00774924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  <w:highlight w:val="yellow"/>
        </w:rPr>
      </w:pP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792" w:firstLine="0"/>
        <w:rPr>
          <w:b/>
          <w:bCs/>
          <w:sz w:val="24"/>
        </w:rPr>
      </w:pPr>
    </w:p>
    <w:p w:rsidR="001C08EA" w:rsidRPr="001C08EA" w:rsidRDefault="00774924" w:rsidP="00B93C54">
      <w:pPr>
        <w:pStyle w:val="-6"/>
        <w:numPr>
          <w:ilvl w:val="1"/>
          <w:numId w:val="7"/>
        </w:numPr>
        <w:tabs>
          <w:tab w:val="left" w:pos="851"/>
        </w:tabs>
        <w:spacing w:line="240" w:lineRule="auto"/>
        <w:rPr>
          <w:rStyle w:val="FontStyle106"/>
          <w:b/>
          <w:bCs/>
          <w:sz w:val="24"/>
          <w:szCs w:val="24"/>
        </w:rPr>
      </w:pPr>
      <w:r w:rsidRPr="00774924">
        <w:rPr>
          <w:sz w:val="24"/>
        </w:rPr>
        <w:t>Место установки а/</w:t>
      </w:r>
      <w:proofErr w:type="gramStart"/>
      <w:r w:rsidRPr="00774924">
        <w:rPr>
          <w:sz w:val="24"/>
        </w:rPr>
        <w:t>м:</w:t>
      </w:r>
      <w:r w:rsidR="001C08EA">
        <w:rPr>
          <w:sz w:val="24"/>
        </w:rPr>
        <w:t xml:space="preserve">   </w:t>
      </w:r>
      <w:proofErr w:type="gramEnd"/>
      <w:r w:rsidR="001C08EA">
        <w:rPr>
          <w:sz w:val="24"/>
        </w:rPr>
        <w:t xml:space="preserve">                      </w:t>
      </w:r>
      <w:r w:rsidRPr="00774924">
        <w:rPr>
          <w:sz w:val="24"/>
        </w:rPr>
        <w:t xml:space="preserve"> </w:t>
      </w:r>
      <w:proofErr w:type="spellStart"/>
      <w:r w:rsidR="001C08EA" w:rsidRPr="001C08EA">
        <w:rPr>
          <w:rStyle w:val="FontStyle106"/>
          <w:b/>
          <w:sz w:val="24"/>
          <w:szCs w:val="24"/>
        </w:rPr>
        <w:t>Хино</w:t>
      </w:r>
      <w:proofErr w:type="spellEnd"/>
      <w:r w:rsidR="001C08EA" w:rsidRPr="001C08EA">
        <w:rPr>
          <w:rStyle w:val="FontStyle106"/>
          <w:b/>
          <w:sz w:val="24"/>
          <w:szCs w:val="24"/>
        </w:rPr>
        <w:t xml:space="preserve"> 500</w:t>
      </w:r>
      <w:r w:rsidR="001C08EA" w:rsidRPr="001C08EA">
        <w:rPr>
          <w:rStyle w:val="FontStyle106"/>
          <w:b/>
          <w:bCs/>
          <w:sz w:val="24"/>
          <w:szCs w:val="24"/>
        </w:rPr>
        <w:t>- г. Братск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Хино-300 г.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Усть-илимск</w:t>
      </w:r>
      <w:proofErr w:type="spellEnd"/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Хино</w:t>
      </w:r>
      <w:proofErr w:type="spellEnd"/>
      <w:r w:rsidRPr="001C08EA">
        <w:rPr>
          <w:rStyle w:val="FontStyle106"/>
          <w:b/>
          <w:bCs/>
          <w:sz w:val="24"/>
          <w:szCs w:val="24"/>
        </w:rPr>
        <w:t xml:space="preserve"> Рейнджер- г. Иркутск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Тойота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Хайс</w:t>
      </w:r>
      <w:proofErr w:type="spellEnd"/>
      <w:r w:rsidRPr="001C08EA">
        <w:rPr>
          <w:rStyle w:val="FontStyle106"/>
          <w:b/>
          <w:bCs/>
          <w:sz w:val="24"/>
          <w:szCs w:val="24"/>
        </w:rPr>
        <w:t>- г. Иркутск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Тойота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Хайс</w:t>
      </w:r>
      <w:proofErr w:type="spellEnd"/>
      <w:r w:rsidRPr="001C08EA">
        <w:rPr>
          <w:rStyle w:val="FontStyle106"/>
          <w:b/>
          <w:bCs/>
          <w:sz w:val="24"/>
          <w:szCs w:val="24"/>
        </w:rPr>
        <w:t xml:space="preserve">- г. </w:t>
      </w:r>
      <w:proofErr w:type="spellStart"/>
      <w:r w:rsidRPr="001C08EA">
        <w:rPr>
          <w:rStyle w:val="FontStyle106"/>
          <w:b/>
          <w:bCs/>
          <w:sz w:val="24"/>
          <w:szCs w:val="24"/>
        </w:rPr>
        <w:t>Усть-илимск</w:t>
      </w:r>
      <w:proofErr w:type="spellEnd"/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Урал 32551- г. Братск</w:t>
      </w:r>
    </w:p>
    <w:p w:rsidR="001C08EA" w:rsidRPr="001C08EA" w:rsidRDefault="001C08EA" w:rsidP="001C08EA">
      <w:pPr>
        <w:pStyle w:val="-6"/>
        <w:tabs>
          <w:tab w:val="clear" w:pos="2574"/>
          <w:tab w:val="left" w:pos="851"/>
        </w:tabs>
        <w:spacing w:line="240" w:lineRule="auto"/>
        <w:ind w:left="426" w:firstLine="0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b/>
          <w:bCs/>
          <w:sz w:val="24"/>
          <w:szCs w:val="24"/>
        </w:rPr>
        <w:t xml:space="preserve">                                                                     </w:t>
      </w:r>
      <w:r w:rsidRPr="001C08EA">
        <w:rPr>
          <w:rStyle w:val="FontStyle106"/>
          <w:b/>
          <w:bCs/>
          <w:sz w:val="24"/>
          <w:szCs w:val="24"/>
          <w:lang w:val="en-US"/>
        </w:rPr>
        <w:t>Tata</w:t>
      </w:r>
      <w:r w:rsidRPr="001C08EA">
        <w:rPr>
          <w:rStyle w:val="FontStyle106"/>
          <w:b/>
          <w:bCs/>
          <w:sz w:val="24"/>
          <w:szCs w:val="24"/>
        </w:rPr>
        <w:t xml:space="preserve"> </w:t>
      </w:r>
      <w:r w:rsidRPr="001C08EA">
        <w:rPr>
          <w:rStyle w:val="FontStyle106"/>
          <w:b/>
          <w:bCs/>
          <w:sz w:val="24"/>
          <w:szCs w:val="24"/>
          <w:lang w:val="en-US"/>
        </w:rPr>
        <w:t>Daewoo</w:t>
      </w:r>
      <w:r w:rsidRPr="001C08EA">
        <w:rPr>
          <w:rStyle w:val="FontStyle106"/>
          <w:b/>
          <w:bCs/>
          <w:sz w:val="24"/>
          <w:szCs w:val="24"/>
        </w:rPr>
        <w:t>- г. Братск</w:t>
      </w:r>
    </w:p>
    <w:p w:rsidR="00774924" w:rsidRDefault="00774924" w:rsidP="001C08EA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</w:rPr>
      </w:pPr>
    </w:p>
    <w:p w:rsidR="001C08EA" w:rsidRDefault="001C08EA" w:rsidP="001C08EA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</w:rPr>
      </w:pPr>
    </w:p>
    <w:p w:rsidR="001C08EA" w:rsidRPr="00774924" w:rsidRDefault="001C08EA" w:rsidP="001C08EA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</w:rPr>
      </w:pPr>
    </w:p>
    <w:p w:rsidR="00774924" w:rsidRPr="00774924" w:rsidRDefault="00774924" w:rsidP="00774924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</w:rPr>
      </w:pPr>
      <w:r w:rsidRPr="00774924">
        <w:rPr>
          <w:sz w:val="24"/>
        </w:rPr>
        <w:t xml:space="preserve">Требуемые характеристики: обеспечение контроля режимов труда и отдыха водителей, регистрация скорости движения, </w:t>
      </w:r>
      <w:proofErr w:type="spellStart"/>
      <w:r w:rsidRPr="00774924">
        <w:rPr>
          <w:sz w:val="24"/>
        </w:rPr>
        <w:t>пройденого</w:t>
      </w:r>
      <w:proofErr w:type="spellEnd"/>
      <w:r w:rsidRPr="00774924">
        <w:rPr>
          <w:sz w:val="24"/>
        </w:rPr>
        <w:t xml:space="preserve"> пути, времени управления ТС.</w:t>
      </w:r>
    </w:p>
    <w:p w:rsidR="00774924" w:rsidRPr="00774924" w:rsidRDefault="00774924" w:rsidP="00774924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</w:rPr>
      </w:pPr>
    </w:p>
    <w:p w:rsidR="00774924" w:rsidRPr="00774924" w:rsidRDefault="001D43E5" w:rsidP="00774924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</w:rPr>
      </w:pPr>
      <w:r w:rsidRPr="001C08EA">
        <w:rPr>
          <w:sz w:val="24"/>
        </w:rPr>
        <w:t>В стоимость оборудования должна входить</w:t>
      </w:r>
      <w:r w:rsidR="00774924" w:rsidRPr="001C08EA">
        <w:rPr>
          <w:sz w:val="24"/>
        </w:rPr>
        <w:t>: установка в ТС, подключение к бортовой сети, тариров</w:t>
      </w:r>
      <w:r w:rsidRPr="001C08EA">
        <w:rPr>
          <w:sz w:val="24"/>
        </w:rPr>
        <w:t>ка, а также все необходимые мероприятия для наладки оборудования и пуска в работу.</w:t>
      </w:r>
    </w:p>
    <w:p w:rsidR="00774924" w:rsidRPr="00697670" w:rsidRDefault="00774924" w:rsidP="00774924">
      <w:pPr>
        <w:pStyle w:val="-6"/>
        <w:tabs>
          <w:tab w:val="clear" w:pos="2574"/>
        </w:tabs>
        <w:spacing w:line="240" w:lineRule="auto"/>
        <w:ind w:left="0" w:firstLine="426"/>
        <w:rPr>
          <w:sz w:val="24"/>
          <w:highlight w:val="yellow"/>
        </w:rPr>
      </w:pPr>
    </w:p>
    <w:p w:rsidR="008E1AC0" w:rsidRPr="00774924" w:rsidRDefault="008E1AC0" w:rsidP="0070295B">
      <w:pPr>
        <w:ind w:left="360"/>
        <w:jc w:val="both"/>
      </w:pPr>
    </w:p>
    <w:p w:rsidR="008E1AC0" w:rsidRDefault="00E034B5" w:rsidP="00B93C54">
      <w:pPr>
        <w:pStyle w:val="1"/>
        <w:numPr>
          <w:ilvl w:val="0"/>
          <w:numId w:val="5"/>
        </w:numPr>
        <w:rPr>
          <w:rStyle w:val="FontStyle106"/>
          <w:b/>
          <w:bCs/>
          <w:noProof/>
          <w:lang w:val="ru-RU"/>
        </w:rPr>
      </w:pPr>
      <w:bookmarkStart w:id="5" w:name="_Toc10123609"/>
      <w:r>
        <w:rPr>
          <w:rStyle w:val="FontStyle106"/>
          <w:b/>
          <w:bCs/>
          <w:lang w:val="ru-RU"/>
        </w:rPr>
        <w:t>Место поставки и выполнения работ</w:t>
      </w:r>
      <w:bookmarkEnd w:id="5"/>
    </w:p>
    <w:p w:rsidR="008E1AC0" w:rsidRDefault="008E1AC0" w:rsidP="0070295B">
      <w:pPr>
        <w:jc w:val="both"/>
      </w:pPr>
    </w:p>
    <w:p w:rsidR="00246027" w:rsidRDefault="00EB6459" w:rsidP="00B93C54">
      <w:pPr>
        <w:pStyle w:val="afa"/>
        <w:numPr>
          <w:ilvl w:val="1"/>
          <w:numId w:val="5"/>
        </w:numPr>
        <w:jc w:val="both"/>
      </w:pPr>
      <w:r w:rsidRPr="00DD0789">
        <w:t>665709, Ир</w:t>
      </w:r>
      <w:r>
        <w:t xml:space="preserve">кутская обл., г. Братск, </w:t>
      </w:r>
      <w:r w:rsidRPr="00DD0789">
        <w:t xml:space="preserve"> Б</w:t>
      </w:r>
      <w:r>
        <w:t xml:space="preserve">ратская ГЭС, </w:t>
      </w:r>
      <w:r w:rsidR="00E034B5">
        <w:t xml:space="preserve">пожаная часть Братской ГЭС – объект </w:t>
      </w:r>
      <w:r w:rsidR="00E034B5" w:rsidRPr="00677120">
        <w:t>Хино 500</w:t>
      </w:r>
      <w:r w:rsidR="001C08EA">
        <w:t xml:space="preserve">, Урал 32551, </w:t>
      </w:r>
      <w:r w:rsidR="001C08EA">
        <w:rPr>
          <w:lang w:val="en-US"/>
        </w:rPr>
        <w:t>Tata</w:t>
      </w:r>
      <w:r w:rsidR="001C08EA" w:rsidRPr="001C08EA">
        <w:t xml:space="preserve"> </w:t>
      </w:r>
      <w:r w:rsidR="001C08EA">
        <w:rPr>
          <w:lang w:val="en-US"/>
        </w:rPr>
        <w:t>Daewoo</w:t>
      </w:r>
      <w:r w:rsidR="001C08EA">
        <w:t>.</w:t>
      </w:r>
    </w:p>
    <w:p w:rsidR="00E034B5" w:rsidRDefault="00E034B5" w:rsidP="00B93C54">
      <w:pPr>
        <w:pStyle w:val="afa"/>
        <w:numPr>
          <w:ilvl w:val="1"/>
          <w:numId w:val="5"/>
        </w:numPr>
        <w:jc w:val="both"/>
      </w:pPr>
      <w:r w:rsidRPr="00DD0789">
        <w:t>665709, Ир</w:t>
      </w:r>
      <w:r>
        <w:t xml:space="preserve">кутская обл., г. Усть-Илимск, </w:t>
      </w:r>
      <w:r w:rsidRPr="00DD0789">
        <w:t xml:space="preserve"> </w:t>
      </w:r>
      <w:r>
        <w:t xml:space="preserve">Усть-Илимская ГЭС – объект </w:t>
      </w:r>
      <w:r w:rsidRPr="00677120">
        <w:t xml:space="preserve">Хино </w:t>
      </w:r>
      <w:r>
        <w:t>3</w:t>
      </w:r>
      <w:r w:rsidRPr="00677120">
        <w:t>00</w:t>
      </w:r>
      <w:r w:rsidR="001C08EA">
        <w:t>, Тойота Хайс</w:t>
      </w:r>
    </w:p>
    <w:p w:rsidR="00E034B5" w:rsidRDefault="00E034B5" w:rsidP="00B93C54">
      <w:pPr>
        <w:pStyle w:val="afa"/>
        <w:numPr>
          <w:ilvl w:val="1"/>
          <w:numId w:val="5"/>
        </w:numPr>
        <w:jc w:val="both"/>
      </w:pPr>
      <w:r w:rsidRPr="00DD0789">
        <w:t>665709, Ир</w:t>
      </w:r>
      <w:r>
        <w:t xml:space="preserve">кутская обл., г. Иркутск, </w:t>
      </w:r>
      <w:r w:rsidRPr="00DD0789">
        <w:t xml:space="preserve"> </w:t>
      </w:r>
      <w:r>
        <w:t xml:space="preserve">Иркутская ГЭС – объект </w:t>
      </w:r>
      <w:r w:rsidRPr="00677120">
        <w:t>Хино Рейнджер</w:t>
      </w:r>
      <w:r w:rsidR="001C08EA">
        <w:t>, Тойота Хайс</w:t>
      </w:r>
    </w:p>
    <w:p w:rsidR="00774924" w:rsidRDefault="00774924" w:rsidP="00774924">
      <w:pPr>
        <w:pStyle w:val="afa"/>
        <w:ind w:left="360"/>
        <w:jc w:val="both"/>
      </w:pPr>
    </w:p>
    <w:p w:rsidR="00774924" w:rsidRDefault="00774924" w:rsidP="00B93C54">
      <w:pPr>
        <w:pStyle w:val="1"/>
        <w:numPr>
          <w:ilvl w:val="0"/>
          <w:numId w:val="5"/>
        </w:numPr>
        <w:rPr>
          <w:rStyle w:val="FontStyle106"/>
          <w:b/>
          <w:bCs/>
          <w:noProof/>
          <w:lang w:val="ru-RU"/>
        </w:rPr>
      </w:pPr>
      <w:r>
        <w:rPr>
          <w:rStyle w:val="FontStyle106"/>
          <w:b/>
          <w:bCs/>
          <w:lang w:val="ru-RU"/>
        </w:rPr>
        <w:t>Условия выполнения</w:t>
      </w:r>
    </w:p>
    <w:p w:rsidR="00774924" w:rsidRDefault="00774924" w:rsidP="00774924">
      <w:pPr>
        <w:jc w:val="both"/>
      </w:pPr>
    </w:p>
    <w:p w:rsidR="00774924" w:rsidRPr="001C08EA" w:rsidRDefault="00774924" w:rsidP="00774924">
      <w:pPr>
        <w:pStyle w:val="afa"/>
        <w:ind w:left="360"/>
        <w:jc w:val="both"/>
      </w:pPr>
      <w:r>
        <w:t>Исполнитель обеспечивает выполнение всего комплекса работ, снабжение и доставку необходимых материалов</w:t>
      </w:r>
      <w:r w:rsidR="001D43E5">
        <w:t xml:space="preserve">, </w:t>
      </w:r>
      <w:r w:rsidR="001D43E5" w:rsidRPr="001C08EA">
        <w:t>проживание персонала и т.п.</w:t>
      </w:r>
      <w:r w:rsidRPr="001C08EA">
        <w:t xml:space="preserve"> для выполнения</w:t>
      </w:r>
      <w:r w:rsidR="001D43E5" w:rsidRPr="001C08EA">
        <w:t xml:space="preserve"> работ</w:t>
      </w:r>
      <w:r w:rsidRPr="001C08EA">
        <w:t xml:space="preserve"> за свой счет. Представляет полную стоимость работ «под ключ», которая фиксируется в договоре и изменению не подлежит. </w:t>
      </w:r>
    </w:p>
    <w:p w:rsidR="00774924" w:rsidRPr="001C08EA" w:rsidRDefault="00774924" w:rsidP="00774924">
      <w:pPr>
        <w:pStyle w:val="afa"/>
        <w:ind w:left="360"/>
        <w:jc w:val="both"/>
      </w:pPr>
    </w:p>
    <w:p w:rsidR="00EB6459" w:rsidRPr="001C08EA" w:rsidRDefault="00EB6459" w:rsidP="00B93C54">
      <w:pPr>
        <w:pStyle w:val="1"/>
        <w:numPr>
          <w:ilvl w:val="0"/>
          <w:numId w:val="5"/>
        </w:numPr>
        <w:jc w:val="left"/>
        <w:rPr>
          <w:b/>
          <w:bCs/>
          <w:sz w:val="24"/>
        </w:rPr>
      </w:pPr>
      <w:bookmarkStart w:id="6" w:name="_Toc432511707"/>
      <w:bookmarkStart w:id="7" w:name="_Toc10123610"/>
      <w:r w:rsidRPr="001C08EA">
        <w:rPr>
          <w:rStyle w:val="FontStyle106"/>
          <w:b/>
        </w:rPr>
        <w:t>Гарантийные обязательства</w:t>
      </w:r>
      <w:bookmarkEnd w:id="6"/>
      <w:bookmarkEnd w:id="7"/>
    </w:p>
    <w:p w:rsidR="00EB6459" w:rsidRPr="001C08EA" w:rsidRDefault="00EB6459" w:rsidP="00EB6459">
      <w:pPr>
        <w:pStyle w:val="Style15"/>
        <w:widowControl/>
        <w:spacing w:before="19" w:line="240" w:lineRule="auto"/>
        <w:rPr>
          <w:rStyle w:val="FontStyle89"/>
        </w:rPr>
      </w:pPr>
    </w:p>
    <w:p w:rsidR="00EB6459" w:rsidRPr="001C08EA" w:rsidRDefault="00EB6459" w:rsidP="00EB6459">
      <w:pPr>
        <w:pStyle w:val="Style21"/>
        <w:widowControl/>
        <w:spacing w:line="269" w:lineRule="exact"/>
        <w:ind w:firstLine="701"/>
        <w:rPr>
          <w:rStyle w:val="FontStyle101"/>
          <w:sz w:val="24"/>
        </w:rPr>
      </w:pPr>
      <w:r w:rsidRPr="001C08EA">
        <w:rPr>
          <w:rStyle w:val="FontStyle101"/>
          <w:sz w:val="24"/>
        </w:rPr>
        <w:t xml:space="preserve">Гарантийный срок эксплуатации смонтированного и налаженного комплекта </w:t>
      </w:r>
      <w:proofErr w:type="spellStart"/>
      <w:r w:rsidR="00E034B5" w:rsidRPr="001C08EA">
        <w:rPr>
          <w:rStyle w:val="FontStyle101"/>
          <w:sz w:val="24"/>
        </w:rPr>
        <w:t>тахографов</w:t>
      </w:r>
      <w:proofErr w:type="spellEnd"/>
      <w:r w:rsidR="00E034B5" w:rsidRPr="001C08EA">
        <w:rPr>
          <w:rStyle w:val="FontStyle101"/>
          <w:sz w:val="24"/>
        </w:rPr>
        <w:t xml:space="preserve"> </w:t>
      </w:r>
      <w:proofErr w:type="gramStart"/>
      <w:r w:rsidR="00E034B5" w:rsidRPr="001C08EA">
        <w:rPr>
          <w:rStyle w:val="FontStyle101"/>
          <w:sz w:val="24"/>
        </w:rPr>
        <w:t xml:space="preserve">составляет </w:t>
      </w:r>
      <w:r w:rsidRPr="001C08EA">
        <w:rPr>
          <w:rStyle w:val="FontStyle101"/>
          <w:sz w:val="24"/>
        </w:rPr>
        <w:t xml:space="preserve"> </w:t>
      </w:r>
      <w:r w:rsidR="00774924" w:rsidRPr="001C08EA">
        <w:rPr>
          <w:rStyle w:val="FontStyle101"/>
          <w:sz w:val="24"/>
        </w:rPr>
        <w:t>12</w:t>
      </w:r>
      <w:proofErr w:type="gramEnd"/>
      <w:r w:rsidR="009D3C93" w:rsidRPr="001C08EA">
        <w:t xml:space="preserve"> (</w:t>
      </w:r>
      <w:r w:rsidR="00774924" w:rsidRPr="001C08EA">
        <w:t>двенадцать</w:t>
      </w:r>
      <w:r w:rsidR="009D3C93" w:rsidRPr="001C08EA">
        <w:t xml:space="preserve">) </w:t>
      </w:r>
      <w:r w:rsidRPr="001C08EA">
        <w:rPr>
          <w:rStyle w:val="FontStyle101"/>
          <w:sz w:val="24"/>
        </w:rPr>
        <w:t xml:space="preserve">календарных месяцев следующих за датой подписания Акта </w:t>
      </w:r>
      <w:r w:rsidR="00774924" w:rsidRPr="001C08EA">
        <w:rPr>
          <w:rStyle w:val="FontStyle101"/>
          <w:sz w:val="24"/>
        </w:rPr>
        <w:t>выполненных работ</w:t>
      </w:r>
      <w:r w:rsidRPr="001C08EA">
        <w:rPr>
          <w:rStyle w:val="FontStyle101"/>
          <w:sz w:val="24"/>
        </w:rPr>
        <w:t>.</w:t>
      </w:r>
    </w:p>
    <w:p w:rsidR="00EB6459" w:rsidRDefault="00EB6459" w:rsidP="00EB6459">
      <w:pPr>
        <w:pStyle w:val="Style21"/>
        <w:widowControl/>
        <w:spacing w:line="269" w:lineRule="exact"/>
        <w:ind w:firstLine="701"/>
        <w:rPr>
          <w:rStyle w:val="FontStyle101"/>
          <w:sz w:val="24"/>
        </w:rPr>
      </w:pPr>
      <w:r w:rsidRPr="001C08EA">
        <w:rPr>
          <w:rStyle w:val="FontStyle101"/>
          <w:sz w:val="24"/>
        </w:rPr>
        <w:t xml:space="preserve">В гарантийный период </w:t>
      </w:r>
      <w:r w:rsidR="00774924" w:rsidRPr="001C08EA">
        <w:rPr>
          <w:rStyle w:val="FontStyle101"/>
          <w:sz w:val="24"/>
        </w:rPr>
        <w:t>Исполнитель</w:t>
      </w:r>
      <w:r w:rsidRPr="001C08EA">
        <w:rPr>
          <w:rStyle w:val="FontStyle101"/>
          <w:sz w:val="24"/>
        </w:rPr>
        <w:t xml:space="preserve"> за свой счет обязуется при необходимости выполнять ремонт или замену вышедшего из строя оборудования.</w:t>
      </w:r>
      <w:r w:rsidR="001D43E5" w:rsidRPr="001C08EA">
        <w:rPr>
          <w:rStyle w:val="FontStyle101"/>
          <w:sz w:val="24"/>
        </w:rPr>
        <w:t xml:space="preserve"> Работы, связанные с демонтажем/</w:t>
      </w:r>
      <w:proofErr w:type="spellStart"/>
      <w:r w:rsidR="001D43E5" w:rsidRPr="001C08EA">
        <w:rPr>
          <w:rStyle w:val="FontStyle101"/>
          <w:sz w:val="24"/>
        </w:rPr>
        <w:t>монтажем</w:t>
      </w:r>
      <w:proofErr w:type="spellEnd"/>
      <w:r w:rsidR="001D43E5" w:rsidRPr="001C08EA">
        <w:rPr>
          <w:rStyle w:val="FontStyle101"/>
          <w:sz w:val="24"/>
        </w:rPr>
        <w:t xml:space="preserve"> оборудования и повторной наладкой </w:t>
      </w:r>
      <w:proofErr w:type="gramStart"/>
      <w:r w:rsidR="001D43E5" w:rsidRPr="001C08EA">
        <w:rPr>
          <w:rStyle w:val="FontStyle101"/>
          <w:sz w:val="24"/>
        </w:rPr>
        <w:t>в гарантийный период</w:t>
      </w:r>
      <w:proofErr w:type="gramEnd"/>
      <w:r w:rsidR="001D43E5" w:rsidRPr="001C08EA">
        <w:rPr>
          <w:rStyle w:val="FontStyle101"/>
          <w:sz w:val="24"/>
        </w:rPr>
        <w:t xml:space="preserve"> </w:t>
      </w:r>
      <w:r w:rsidR="001D7040" w:rsidRPr="001C08EA">
        <w:rPr>
          <w:rStyle w:val="FontStyle101"/>
          <w:sz w:val="24"/>
        </w:rPr>
        <w:t>выполняются</w:t>
      </w:r>
      <w:r w:rsidR="001D43E5" w:rsidRPr="001C08EA">
        <w:rPr>
          <w:rStyle w:val="FontStyle101"/>
          <w:sz w:val="24"/>
        </w:rPr>
        <w:t xml:space="preserve"> бесплатно.</w:t>
      </w:r>
    </w:p>
    <w:p w:rsidR="001D43E5" w:rsidRDefault="001D43E5" w:rsidP="00EB6459">
      <w:pPr>
        <w:pStyle w:val="Style21"/>
        <w:widowControl/>
        <w:spacing w:line="269" w:lineRule="exact"/>
        <w:ind w:firstLine="701"/>
        <w:rPr>
          <w:rStyle w:val="FontStyle101"/>
          <w:sz w:val="24"/>
        </w:rPr>
      </w:pPr>
    </w:p>
    <w:p w:rsidR="00EB6459" w:rsidRPr="00DD0789" w:rsidRDefault="00EB6459" w:rsidP="00EB6459">
      <w:pPr>
        <w:pStyle w:val="ICaaieiaie"/>
        <w:framePr w:hSpace="180" w:wrap="around" w:vAnchor="text" w:hAnchor="margin" w:x="-86" w:y="54"/>
        <w:tabs>
          <w:tab w:val="clear" w:pos="9355"/>
          <w:tab w:val="right" w:leader="dot" w:pos="8931"/>
        </w:tabs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2"/>
        <w:tblW w:w="9924" w:type="dxa"/>
        <w:tblLayout w:type="fixed"/>
        <w:tblLook w:val="01E0" w:firstRow="1" w:lastRow="1" w:firstColumn="1" w:lastColumn="1" w:noHBand="0" w:noVBand="0"/>
      </w:tblPr>
      <w:tblGrid>
        <w:gridCol w:w="4644"/>
        <w:gridCol w:w="2835"/>
        <w:gridCol w:w="2445"/>
      </w:tblGrid>
      <w:tr w:rsidR="00EB6459" w:rsidRPr="00DD0789" w:rsidTr="00BF753E">
        <w:trPr>
          <w:trHeight w:hRule="exact" w:val="964"/>
        </w:trPr>
        <w:tc>
          <w:tcPr>
            <w:tcW w:w="4644" w:type="dxa"/>
            <w:vAlign w:val="bottom"/>
          </w:tcPr>
          <w:p w:rsidR="00416043" w:rsidRDefault="00774924" w:rsidP="0070295B">
            <w:pPr>
              <w:pStyle w:val="a5"/>
              <w:rPr>
                <w:bCs/>
                <w:szCs w:val="24"/>
              </w:rPr>
            </w:pPr>
            <w:r>
              <w:rPr>
                <w:szCs w:val="24"/>
              </w:rPr>
              <w:t>Механик</w:t>
            </w:r>
          </w:p>
        </w:tc>
        <w:tc>
          <w:tcPr>
            <w:tcW w:w="2835" w:type="dxa"/>
            <w:vAlign w:val="bottom"/>
          </w:tcPr>
          <w:p w:rsidR="00EB6459" w:rsidRPr="00DD0789" w:rsidRDefault="00EB6459" w:rsidP="00B30291">
            <w:pPr>
              <w:pStyle w:val="a5"/>
              <w:rPr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EB6459" w:rsidRPr="00DD0789" w:rsidRDefault="00774924" w:rsidP="00774924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Кошелев</w:t>
            </w:r>
            <w:r w:rsidR="00972ACF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r w:rsidR="00972ACF">
              <w:rPr>
                <w:szCs w:val="24"/>
              </w:rPr>
              <w:t>.</w:t>
            </w:r>
            <w:r>
              <w:rPr>
                <w:szCs w:val="24"/>
              </w:rPr>
              <w:t>Н</w:t>
            </w:r>
            <w:r w:rsidR="00972ACF">
              <w:rPr>
                <w:szCs w:val="24"/>
              </w:rPr>
              <w:t>.</w:t>
            </w:r>
          </w:p>
        </w:tc>
      </w:tr>
    </w:tbl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sectPr w:rsidR="00A77012" w:rsidSect="0077492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426" w:right="567" w:bottom="539" w:left="1440" w:header="720" w:footer="4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4C8" w:rsidRDefault="001344C8">
      <w:r>
        <w:separator/>
      </w:r>
    </w:p>
  </w:endnote>
  <w:endnote w:type="continuationSeparator" w:id="0">
    <w:p w:rsidR="001344C8" w:rsidRDefault="0013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0E0014">
      <w:rPr>
        <w:noProof/>
      </w:rPr>
      <w:t>4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4C8" w:rsidRDefault="001344C8">
      <w:r>
        <w:separator/>
      </w:r>
    </w:p>
  </w:footnote>
  <w:footnote w:type="continuationSeparator" w:id="0">
    <w:p w:rsidR="001344C8" w:rsidRDefault="0013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0A49"/>
    <w:multiLevelType w:val="hybridMultilevel"/>
    <w:tmpl w:val="8C9A6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6E5686"/>
    <w:multiLevelType w:val="multilevel"/>
    <w:tmpl w:val="AC9C4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9AB0C1C"/>
    <w:multiLevelType w:val="multilevel"/>
    <w:tmpl w:val="8DD6CA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04799B"/>
    <w:multiLevelType w:val="multilevel"/>
    <w:tmpl w:val="2C9A6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0014"/>
    <w:rsid w:val="000E1017"/>
    <w:rsid w:val="000E1C62"/>
    <w:rsid w:val="000E3C0B"/>
    <w:rsid w:val="000E4000"/>
    <w:rsid w:val="000E67EB"/>
    <w:rsid w:val="000E6DE2"/>
    <w:rsid w:val="000E7A0D"/>
    <w:rsid w:val="000F05C0"/>
    <w:rsid w:val="000F1718"/>
    <w:rsid w:val="000F17FA"/>
    <w:rsid w:val="000F4C47"/>
    <w:rsid w:val="000F6755"/>
    <w:rsid w:val="00101F6B"/>
    <w:rsid w:val="00102CB4"/>
    <w:rsid w:val="00106431"/>
    <w:rsid w:val="0011076A"/>
    <w:rsid w:val="00114214"/>
    <w:rsid w:val="00115D4E"/>
    <w:rsid w:val="00116D16"/>
    <w:rsid w:val="00120E0E"/>
    <w:rsid w:val="0012147C"/>
    <w:rsid w:val="0012382F"/>
    <w:rsid w:val="00126C9E"/>
    <w:rsid w:val="00127774"/>
    <w:rsid w:val="001344C8"/>
    <w:rsid w:val="0014207C"/>
    <w:rsid w:val="001439F4"/>
    <w:rsid w:val="00145C2D"/>
    <w:rsid w:val="0014690E"/>
    <w:rsid w:val="00147123"/>
    <w:rsid w:val="00157E55"/>
    <w:rsid w:val="00160785"/>
    <w:rsid w:val="0016244C"/>
    <w:rsid w:val="00162DC5"/>
    <w:rsid w:val="00164C6A"/>
    <w:rsid w:val="0016500B"/>
    <w:rsid w:val="00165229"/>
    <w:rsid w:val="001709BE"/>
    <w:rsid w:val="00170CFF"/>
    <w:rsid w:val="00172E68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08EA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E7"/>
    <w:rsid w:val="001E247E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92B9B"/>
    <w:rsid w:val="0029417C"/>
    <w:rsid w:val="002A240E"/>
    <w:rsid w:val="002B0A72"/>
    <w:rsid w:val="002B17DD"/>
    <w:rsid w:val="002B2331"/>
    <w:rsid w:val="002B25CA"/>
    <w:rsid w:val="002B38CD"/>
    <w:rsid w:val="002B56E3"/>
    <w:rsid w:val="002B66C3"/>
    <w:rsid w:val="002B6DB7"/>
    <w:rsid w:val="002C0150"/>
    <w:rsid w:val="002C3D40"/>
    <w:rsid w:val="002C494B"/>
    <w:rsid w:val="002C6A30"/>
    <w:rsid w:val="002C70B3"/>
    <w:rsid w:val="002D2971"/>
    <w:rsid w:val="002D5105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405EB"/>
    <w:rsid w:val="00342D36"/>
    <w:rsid w:val="0034351C"/>
    <w:rsid w:val="003436F3"/>
    <w:rsid w:val="00346491"/>
    <w:rsid w:val="00346705"/>
    <w:rsid w:val="00351B74"/>
    <w:rsid w:val="00352399"/>
    <w:rsid w:val="00353EDC"/>
    <w:rsid w:val="00354252"/>
    <w:rsid w:val="003573FE"/>
    <w:rsid w:val="0036341B"/>
    <w:rsid w:val="00364762"/>
    <w:rsid w:val="003678F7"/>
    <w:rsid w:val="003704C2"/>
    <w:rsid w:val="00373000"/>
    <w:rsid w:val="00374705"/>
    <w:rsid w:val="0037479C"/>
    <w:rsid w:val="00376A86"/>
    <w:rsid w:val="003807A3"/>
    <w:rsid w:val="00382256"/>
    <w:rsid w:val="0039231C"/>
    <w:rsid w:val="00394ECD"/>
    <w:rsid w:val="00397BC6"/>
    <w:rsid w:val="00397C5A"/>
    <w:rsid w:val="003A0AA0"/>
    <w:rsid w:val="003A0BB0"/>
    <w:rsid w:val="003A30D6"/>
    <w:rsid w:val="003A40D6"/>
    <w:rsid w:val="003A47B4"/>
    <w:rsid w:val="003A6589"/>
    <w:rsid w:val="003A6CA6"/>
    <w:rsid w:val="003B118B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533"/>
    <w:rsid w:val="0041555D"/>
    <w:rsid w:val="004158F0"/>
    <w:rsid w:val="00416043"/>
    <w:rsid w:val="004206CD"/>
    <w:rsid w:val="004207F7"/>
    <w:rsid w:val="00426106"/>
    <w:rsid w:val="00427893"/>
    <w:rsid w:val="00431874"/>
    <w:rsid w:val="00432BD3"/>
    <w:rsid w:val="00432DFD"/>
    <w:rsid w:val="00433E19"/>
    <w:rsid w:val="00435554"/>
    <w:rsid w:val="00436A65"/>
    <w:rsid w:val="00437C64"/>
    <w:rsid w:val="00437E5C"/>
    <w:rsid w:val="004430F7"/>
    <w:rsid w:val="0044670C"/>
    <w:rsid w:val="00446A27"/>
    <w:rsid w:val="004470B6"/>
    <w:rsid w:val="00453100"/>
    <w:rsid w:val="004568A1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F1C30"/>
    <w:rsid w:val="004F46D6"/>
    <w:rsid w:val="004F5136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6D43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338"/>
    <w:rsid w:val="005B3CC3"/>
    <w:rsid w:val="005B46DE"/>
    <w:rsid w:val="005B5F36"/>
    <w:rsid w:val="005C10C3"/>
    <w:rsid w:val="005C7360"/>
    <w:rsid w:val="005C7BBC"/>
    <w:rsid w:val="005D1DD0"/>
    <w:rsid w:val="005D6C78"/>
    <w:rsid w:val="005D7625"/>
    <w:rsid w:val="005D7CB9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7811"/>
    <w:rsid w:val="00640185"/>
    <w:rsid w:val="0064244C"/>
    <w:rsid w:val="00652705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7CA"/>
    <w:rsid w:val="006A5038"/>
    <w:rsid w:val="006B4114"/>
    <w:rsid w:val="006B745F"/>
    <w:rsid w:val="006B7D7D"/>
    <w:rsid w:val="006C13C8"/>
    <w:rsid w:val="006C34E3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A0FEF"/>
    <w:rsid w:val="007A1200"/>
    <w:rsid w:val="007A5CD3"/>
    <w:rsid w:val="007B294B"/>
    <w:rsid w:val="007B55DD"/>
    <w:rsid w:val="007B6C6E"/>
    <w:rsid w:val="007B704A"/>
    <w:rsid w:val="007C042B"/>
    <w:rsid w:val="007C216A"/>
    <w:rsid w:val="007C26CB"/>
    <w:rsid w:val="007C2A1F"/>
    <w:rsid w:val="007C7375"/>
    <w:rsid w:val="007D0906"/>
    <w:rsid w:val="007D213F"/>
    <w:rsid w:val="007D23BC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7DC"/>
    <w:rsid w:val="008D6CD9"/>
    <w:rsid w:val="008D71BF"/>
    <w:rsid w:val="008D75C4"/>
    <w:rsid w:val="008E1AC0"/>
    <w:rsid w:val="008E3985"/>
    <w:rsid w:val="008E67E3"/>
    <w:rsid w:val="008F6654"/>
    <w:rsid w:val="00900399"/>
    <w:rsid w:val="00900C94"/>
    <w:rsid w:val="009016CC"/>
    <w:rsid w:val="009021B9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A0569"/>
    <w:rsid w:val="009A1207"/>
    <w:rsid w:val="009A373B"/>
    <w:rsid w:val="009A3CB3"/>
    <w:rsid w:val="009A5123"/>
    <w:rsid w:val="009A7AEF"/>
    <w:rsid w:val="009B0509"/>
    <w:rsid w:val="009B1D15"/>
    <w:rsid w:val="009B441E"/>
    <w:rsid w:val="009C1747"/>
    <w:rsid w:val="009C1AEE"/>
    <w:rsid w:val="009C5A90"/>
    <w:rsid w:val="009C77E3"/>
    <w:rsid w:val="009C7944"/>
    <w:rsid w:val="009D0901"/>
    <w:rsid w:val="009D3C93"/>
    <w:rsid w:val="009D5322"/>
    <w:rsid w:val="009E392F"/>
    <w:rsid w:val="009E4024"/>
    <w:rsid w:val="009E6889"/>
    <w:rsid w:val="009E7C64"/>
    <w:rsid w:val="009F0584"/>
    <w:rsid w:val="009F2E8F"/>
    <w:rsid w:val="009F306A"/>
    <w:rsid w:val="009F3B4F"/>
    <w:rsid w:val="009F5C47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533E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B6163"/>
    <w:rsid w:val="00AB789B"/>
    <w:rsid w:val="00AC19BC"/>
    <w:rsid w:val="00AC2648"/>
    <w:rsid w:val="00AC411E"/>
    <w:rsid w:val="00AD008D"/>
    <w:rsid w:val="00AD12CA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66EA"/>
    <w:rsid w:val="00B26C95"/>
    <w:rsid w:val="00B26E6F"/>
    <w:rsid w:val="00B2743F"/>
    <w:rsid w:val="00B30291"/>
    <w:rsid w:val="00B30BE9"/>
    <w:rsid w:val="00B323A8"/>
    <w:rsid w:val="00B332D0"/>
    <w:rsid w:val="00B36B71"/>
    <w:rsid w:val="00B37EC3"/>
    <w:rsid w:val="00B45EFC"/>
    <w:rsid w:val="00B46963"/>
    <w:rsid w:val="00B535C6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3C54"/>
    <w:rsid w:val="00B95AD1"/>
    <w:rsid w:val="00B9691C"/>
    <w:rsid w:val="00BA06EF"/>
    <w:rsid w:val="00BA1F3D"/>
    <w:rsid w:val="00BA22AA"/>
    <w:rsid w:val="00BA3D07"/>
    <w:rsid w:val="00BA401D"/>
    <w:rsid w:val="00BA4AAB"/>
    <w:rsid w:val="00BA6C92"/>
    <w:rsid w:val="00BA7F06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CB7"/>
    <w:rsid w:val="00BD6170"/>
    <w:rsid w:val="00BE06E1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769F"/>
    <w:rsid w:val="00C11E7A"/>
    <w:rsid w:val="00C12A97"/>
    <w:rsid w:val="00C15166"/>
    <w:rsid w:val="00C173FE"/>
    <w:rsid w:val="00C23BAB"/>
    <w:rsid w:val="00C23E67"/>
    <w:rsid w:val="00C251F5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453C"/>
    <w:rsid w:val="00CA5FE5"/>
    <w:rsid w:val="00CA68EF"/>
    <w:rsid w:val="00CA7E83"/>
    <w:rsid w:val="00CB225B"/>
    <w:rsid w:val="00CB3158"/>
    <w:rsid w:val="00CB6DBD"/>
    <w:rsid w:val="00CB74C1"/>
    <w:rsid w:val="00CC00DB"/>
    <w:rsid w:val="00CC1394"/>
    <w:rsid w:val="00CC34AF"/>
    <w:rsid w:val="00CC3CE3"/>
    <w:rsid w:val="00CC719B"/>
    <w:rsid w:val="00CD40FC"/>
    <w:rsid w:val="00CD4C6A"/>
    <w:rsid w:val="00CD7CDF"/>
    <w:rsid w:val="00CD7FED"/>
    <w:rsid w:val="00CE0506"/>
    <w:rsid w:val="00CE2ACD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2D72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5BD"/>
    <w:rsid w:val="00DA751A"/>
    <w:rsid w:val="00DA786E"/>
    <w:rsid w:val="00DB1BB7"/>
    <w:rsid w:val="00DB34EB"/>
    <w:rsid w:val="00DB73E8"/>
    <w:rsid w:val="00DC3682"/>
    <w:rsid w:val="00DC46B5"/>
    <w:rsid w:val="00DD10DB"/>
    <w:rsid w:val="00DD6ED5"/>
    <w:rsid w:val="00DE0740"/>
    <w:rsid w:val="00DE3F6A"/>
    <w:rsid w:val="00DE4954"/>
    <w:rsid w:val="00DE6A58"/>
    <w:rsid w:val="00DE6ABD"/>
    <w:rsid w:val="00DF1770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2017E"/>
    <w:rsid w:val="00E2084C"/>
    <w:rsid w:val="00E23123"/>
    <w:rsid w:val="00E23E54"/>
    <w:rsid w:val="00E31762"/>
    <w:rsid w:val="00E342BE"/>
    <w:rsid w:val="00E37365"/>
    <w:rsid w:val="00E4180C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907A6"/>
    <w:rsid w:val="00E95046"/>
    <w:rsid w:val="00EA0EB0"/>
    <w:rsid w:val="00EA5431"/>
    <w:rsid w:val="00EA65AB"/>
    <w:rsid w:val="00EB26C9"/>
    <w:rsid w:val="00EB4269"/>
    <w:rsid w:val="00EB5FFF"/>
    <w:rsid w:val="00EB6459"/>
    <w:rsid w:val="00EB64B9"/>
    <w:rsid w:val="00EB698E"/>
    <w:rsid w:val="00EB700F"/>
    <w:rsid w:val="00EC370A"/>
    <w:rsid w:val="00EC62AA"/>
    <w:rsid w:val="00EC62AF"/>
    <w:rsid w:val="00EC7D56"/>
    <w:rsid w:val="00ED04A1"/>
    <w:rsid w:val="00ED114C"/>
    <w:rsid w:val="00ED1EEF"/>
    <w:rsid w:val="00ED2ED9"/>
    <w:rsid w:val="00ED34A9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2E5"/>
    <w:rsid w:val="00EF56CF"/>
    <w:rsid w:val="00F00DF2"/>
    <w:rsid w:val="00F010B8"/>
    <w:rsid w:val="00F042AF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459F"/>
    <w:rsid w:val="00F40019"/>
    <w:rsid w:val="00F4240D"/>
    <w:rsid w:val="00F4292E"/>
    <w:rsid w:val="00F4416A"/>
    <w:rsid w:val="00F613CC"/>
    <w:rsid w:val="00F62681"/>
    <w:rsid w:val="00F652A0"/>
    <w:rsid w:val="00F70911"/>
    <w:rsid w:val="00F70A85"/>
    <w:rsid w:val="00F749A6"/>
    <w:rsid w:val="00F752F6"/>
    <w:rsid w:val="00F75C6B"/>
    <w:rsid w:val="00F77C7C"/>
    <w:rsid w:val="00F80E41"/>
    <w:rsid w:val="00F835D9"/>
    <w:rsid w:val="00F84786"/>
    <w:rsid w:val="00F858F3"/>
    <w:rsid w:val="00F92CEA"/>
    <w:rsid w:val="00F95AFF"/>
    <w:rsid w:val="00F96376"/>
    <w:rsid w:val="00F97D78"/>
    <w:rsid w:val="00FA004C"/>
    <w:rsid w:val="00FB01CF"/>
    <w:rsid w:val="00FB0240"/>
    <w:rsid w:val="00FB2210"/>
    <w:rsid w:val="00FB356D"/>
    <w:rsid w:val="00FB3897"/>
    <w:rsid w:val="00FB4006"/>
    <w:rsid w:val="00FB504F"/>
    <w:rsid w:val="00FB560E"/>
    <w:rsid w:val="00FB6472"/>
    <w:rsid w:val="00FC2934"/>
    <w:rsid w:val="00FC4F67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A49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D95811"/>
  <w15:docId w15:val="{F6975666-9191-4639-91A9-213CC53F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346705"/>
    <w:pPr>
      <w:framePr w:wrap="auto" w:vAnchor="text" w:hAnchor="page" w:x="1456" w:y="97"/>
      <w:widowControl w:val="0"/>
      <w:tabs>
        <w:tab w:val="left" w:pos="440"/>
        <w:tab w:val="right" w:leader="dot" w:pos="9890"/>
      </w:tabs>
      <w:jc w:val="right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62939-1D00-4791-B8E0-4FA18914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5727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Koshelev Sergey</cp:lastModifiedBy>
  <cp:revision>9</cp:revision>
  <cp:lastPrinted>2019-04-12T04:53:00Z</cp:lastPrinted>
  <dcterms:created xsi:type="dcterms:W3CDTF">2019-05-30T08:02:00Z</dcterms:created>
  <dcterms:modified xsi:type="dcterms:W3CDTF">2021-03-25T08:25:00Z</dcterms:modified>
</cp:coreProperties>
</file>